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BC" w:rsidRDefault="005C5774" w:rsidP="00CA4600">
      <w:pPr>
        <w:tabs>
          <w:tab w:val="left" w:pos="10620"/>
          <w:tab w:val="left" w:pos="10800"/>
          <w:tab w:val="left" w:pos="10980"/>
          <w:tab w:val="left" w:pos="11160"/>
          <w:tab w:val="left" w:pos="11520"/>
          <w:tab w:val="left" w:pos="11700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ABC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АДМИНИСТРАЦИЯ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СОВЕТСКОГО МУНИЦИПАЛЬНОГО РАЙОНА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САРАТОВСКОЙ ОБЛАСТИ </w:t>
      </w: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</w:p>
    <w:p w:rsidR="00A55ABC" w:rsidRPr="005C5774" w:rsidRDefault="00A55ABC" w:rsidP="00CA4600">
      <w:pPr>
        <w:jc w:val="center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   </w:t>
      </w:r>
      <w:proofErr w:type="gramStart"/>
      <w:r w:rsidRPr="005C5774">
        <w:rPr>
          <w:b/>
          <w:bCs/>
          <w:sz w:val="28"/>
          <w:szCs w:val="28"/>
        </w:rPr>
        <w:t>П</w:t>
      </w:r>
      <w:proofErr w:type="gramEnd"/>
      <w:r w:rsidRPr="005C5774">
        <w:rPr>
          <w:b/>
          <w:bCs/>
          <w:sz w:val="28"/>
          <w:szCs w:val="28"/>
        </w:rPr>
        <w:t xml:space="preserve"> О С Т А Н О В Л Е Н И Е </w:t>
      </w:r>
    </w:p>
    <w:p w:rsidR="005C5774" w:rsidRDefault="005C5774" w:rsidP="00CA4600">
      <w:pPr>
        <w:rPr>
          <w:b/>
          <w:bCs/>
          <w:sz w:val="28"/>
          <w:szCs w:val="28"/>
        </w:rPr>
      </w:pPr>
    </w:p>
    <w:p w:rsidR="00A55ABC" w:rsidRPr="005C5774" w:rsidRDefault="00A75E0A" w:rsidP="005C5774">
      <w:pPr>
        <w:ind w:left="-142"/>
        <w:rPr>
          <w:sz w:val="28"/>
          <w:szCs w:val="28"/>
        </w:rPr>
      </w:pPr>
      <w:r w:rsidRPr="005C5774">
        <w:rPr>
          <w:sz w:val="28"/>
          <w:szCs w:val="28"/>
        </w:rPr>
        <w:t>о</w:t>
      </w:r>
      <w:r w:rsidR="00A55ABC" w:rsidRPr="005C5774">
        <w:rPr>
          <w:sz w:val="28"/>
          <w:szCs w:val="28"/>
        </w:rPr>
        <w:t>т</w:t>
      </w:r>
      <w:r w:rsidR="00172CDA">
        <w:rPr>
          <w:sz w:val="28"/>
          <w:szCs w:val="28"/>
        </w:rPr>
        <w:t xml:space="preserve"> </w:t>
      </w:r>
      <w:r w:rsidR="000F3A09">
        <w:rPr>
          <w:sz w:val="28"/>
          <w:szCs w:val="28"/>
        </w:rPr>
        <w:t>20</w:t>
      </w:r>
      <w:r w:rsidR="00172CDA">
        <w:rPr>
          <w:sz w:val="28"/>
          <w:szCs w:val="28"/>
        </w:rPr>
        <w:t>.1</w:t>
      </w:r>
      <w:r w:rsidR="000F3A09">
        <w:rPr>
          <w:sz w:val="28"/>
          <w:szCs w:val="28"/>
        </w:rPr>
        <w:t>2</w:t>
      </w:r>
      <w:r w:rsidRPr="005C5774">
        <w:rPr>
          <w:sz w:val="28"/>
          <w:szCs w:val="28"/>
        </w:rPr>
        <w:t xml:space="preserve">.2018  </w:t>
      </w:r>
      <w:r w:rsidR="00A55ABC" w:rsidRPr="005C5774">
        <w:rPr>
          <w:sz w:val="28"/>
          <w:szCs w:val="28"/>
        </w:rPr>
        <w:t>№</w:t>
      </w:r>
      <w:r w:rsidR="000F3A09">
        <w:rPr>
          <w:sz w:val="28"/>
          <w:szCs w:val="28"/>
        </w:rPr>
        <w:t>85</w:t>
      </w:r>
      <w:r w:rsidR="00A55ABC" w:rsidRPr="005C5774">
        <w:rPr>
          <w:sz w:val="28"/>
          <w:szCs w:val="28"/>
        </w:rPr>
        <w:t xml:space="preserve"> </w:t>
      </w:r>
    </w:p>
    <w:p w:rsidR="00A55ABC" w:rsidRPr="005C5774" w:rsidRDefault="005C5774" w:rsidP="005C5774">
      <w:pPr>
        <w:ind w:left="360"/>
        <w:jc w:val="center"/>
        <w:rPr>
          <w:sz w:val="22"/>
          <w:szCs w:val="22"/>
        </w:rPr>
      </w:pPr>
      <w:proofErr w:type="spellStart"/>
      <w:r w:rsidRPr="005C5774">
        <w:rPr>
          <w:sz w:val="22"/>
          <w:szCs w:val="22"/>
        </w:rPr>
        <w:t>р</w:t>
      </w:r>
      <w:r w:rsidR="00A55ABC" w:rsidRPr="005C5774">
        <w:rPr>
          <w:sz w:val="22"/>
          <w:szCs w:val="22"/>
        </w:rPr>
        <w:t>.п</w:t>
      </w:r>
      <w:proofErr w:type="spellEnd"/>
      <w:r w:rsidR="00A55ABC" w:rsidRPr="005C5774">
        <w:rPr>
          <w:sz w:val="22"/>
          <w:szCs w:val="22"/>
        </w:rPr>
        <w:t>. Пушкино</w:t>
      </w:r>
    </w:p>
    <w:p w:rsidR="000F3A09" w:rsidRDefault="000F3A09" w:rsidP="000F3A09">
      <w:pPr>
        <w:jc w:val="both"/>
        <w:rPr>
          <w:b/>
        </w:rPr>
      </w:pPr>
      <w:r w:rsidRPr="000F3A09">
        <w:rPr>
          <w:b/>
        </w:rPr>
        <w:t xml:space="preserve">    </w:t>
      </w:r>
    </w:p>
    <w:p w:rsidR="008241F8" w:rsidRPr="008241F8" w:rsidRDefault="008241F8" w:rsidP="008241F8">
      <w:pPr>
        <w:ind w:left="-142"/>
        <w:jc w:val="both"/>
        <w:rPr>
          <w:b/>
          <w:sz w:val="28"/>
          <w:szCs w:val="28"/>
        </w:rPr>
      </w:pPr>
      <w:r w:rsidRPr="008241F8">
        <w:rPr>
          <w:b/>
          <w:sz w:val="28"/>
          <w:szCs w:val="28"/>
        </w:rPr>
        <w:t>Об администрировании доходов</w:t>
      </w:r>
    </w:p>
    <w:p w:rsidR="008241F8" w:rsidRDefault="008241F8" w:rsidP="000F3A09">
      <w:pPr>
        <w:ind w:left="-142" w:firstLine="426"/>
        <w:jc w:val="both"/>
        <w:rPr>
          <w:sz w:val="28"/>
          <w:szCs w:val="28"/>
        </w:rPr>
      </w:pPr>
    </w:p>
    <w:p w:rsidR="000F3A09" w:rsidRPr="000F3A09" w:rsidRDefault="000F3A09" w:rsidP="000F3A09">
      <w:pPr>
        <w:ind w:left="-142" w:firstLine="426"/>
        <w:jc w:val="both"/>
        <w:rPr>
          <w:sz w:val="28"/>
          <w:szCs w:val="28"/>
        </w:rPr>
      </w:pPr>
      <w:r w:rsidRPr="000F3A09">
        <w:rPr>
          <w:sz w:val="28"/>
          <w:szCs w:val="28"/>
        </w:rPr>
        <w:t>В соответствии со статьёй 160.1 Бю</w:t>
      </w:r>
      <w:bookmarkStart w:id="0" w:name="_GoBack"/>
      <w:bookmarkEnd w:id="0"/>
      <w:r w:rsidRPr="000F3A09">
        <w:rPr>
          <w:sz w:val="28"/>
          <w:szCs w:val="28"/>
        </w:rPr>
        <w:t>джетного кодекса Российской Федерации и рук</w:t>
      </w:r>
      <w:r>
        <w:rPr>
          <w:sz w:val="28"/>
          <w:szCs w:val="28"/>
        </w:rPr>
        <w:t xml:space="preserve">оводствуясь Уставом Пушкинского </w:t>
      </w:r>
      <w:r w:rsidRPr="000F3A09">
        <w:rPr>
          <w:sz w:val="28"/>
          <w:szCs w:val="28"/>
        </w:rPr>
        <w:t>муниципального образования Советского муниципального района Саратовской области,  ПОСТАНОВЛЯЮ:</w:t>
      </w:r>
    </w:p>
    <w:p w:rsidR="000F3A09" w:rsidRPr="000F3A09" w:rsidRDefault="000F3A09" w:rsidP="000F3A09">
      <w:pPr>
        <w:numPr>
          <w:ilvl w:val="0"/>
          <w:numId w:val="1"/>
        </w:numPr>
        <w:ind w:left="-142" w:firstLine="426"/>
        <w:jc w:val="both"/>
        <w:rPr>
          <w:b/>
          <w:sz w:val="28"/>
          <w:szCs w:val="28"/>
        </w:rPr>
      </w:pPr>
      <w:r w:rsidRPr="000F3A09">
        <w:rPr>
          <w:sz w:val="28"/>
          <w:szCs w:val="28"/>
        </w:rPr>
        <w:t xml:space="preserve">Установить, что в отношении доходов, закрепленных за администрацией </w:t>
      </w:r>
      <w:r>
        <w:rPr>
          <w:sz w:val="28"/>
          <w:szCs w:val="28"/>
        </w:rPr>
        <w:t xml:space="preserve">Пушкинского </w:t>
      </w:r>
      <w:r w:rsidRPr="000F3A09">
        <w:rPr>
          <w:sz w:val="28"/>
          <w:szCs w:val="28"/>
        </w:rPr>
        <w:t>муниципального образования Советского муниципальн</w:t>
      </w:r>
      <w:r>
        <w:rPr>
          <w:sz w:val="28"/>
          <w:szCs w:val="28"/>
        </w:rPr>
        <w:t>ого района Саратовской области р</w:t>
      </w:r>
      <w:r w:rsidRPr="000F3A09">
        <w:rPr>
          <w:sz w:val="28"/>
          <w:szCs w:val="28"/>
        </w:rPr>
        <w:t xml:space="preserve">ешением Совета депутатов </w:t>
      </w:r>
      <w:r>
        <w:rPr>
          <w:sz w:val="28"/>
          <w:szCs w:val="28"/>
        </w:rPr>
        <w:t xml:space="preserve">Пушкинского муниципального образования </w:t>
      </w:r>
      <w:r w:rsidRPr="000F3A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20.12.2018 </w:t>
      </w:r>
      <w:r w:rsidRPr="000F3A09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Pr="000F3A09">
        <w:rPr>
          <w:sz w:val="28"/>
          <w:szCs w:val="28"/>
        </w:rPr>
        <w:t xml:space="preserve"> «О  бюджете  Пушкинского муниципального образования на 2019 год» администрация исполняет как бюджетные полномочия главного администратора, так и бюджетные полномочия администратора доходов.</w:t>
      </w:r>
    </w:p>
    <w:p w:rsidR="000F3A09" w:rsidRPr="000F3A09" w:rsidRDefault="000F3A09" w:rsidP="000F3A09">
      <w:pPr>
        <w:numPr>
          <w:ilvl w:val="0"/>
          <w:numId w:val="1"/>
        </w:numPr>
        <w:ind w:left="-142" w:firstLine="426"/>
        <w:jc w:val="both"/>
        <w:rPr>
          <w:b/>
          <w:sz w:val="28"/>
          <w:szCs w:val="28"/>
        </w:rPr>
      </w:pPr>
      <w:r w:rsidRPr="000F3A09">
        <w:rPr>
          <w:sz w:val="28"/>
          <w:szCs w:val="28"/>
        </w:rPr>
        <w:t xml:space="preserve">Возложить обязанности на администрацию </w:t>
      </w:r>
      <w:r>
        <w:rPr>
          <w:sz w:val="28"/>
          <w:szCs w:val="28"/>
        </w:rPr>
        <w:t xml:space="preserve">Пушкинского </w:t>
      </w:r>
      <w:r w:rsidRPr="000F3A09">
        <w:rPr>
          <w:sz w:val="28"/>
          <w:szCs w:val="28"/>
        </w:rPr>
        <w:t>муниципального образования Советского муниципального района Саратовской области по администрированию доходов согласно приложению.</w:t>
      </w:r>
    </w:p>
    <w:p w:rsidR="000F3A09" w:rsidRPr="000F3A09" w:rsidRDefault="000F3A09" w:rsidP="000F3A09">
      <w:pPr>
        <w:numPr>
          <w:ilvl w:val="0"/>
          <w:numId w:val="1"/>
        </w:numPr>
        <w:ind w:left="-142" w:firstLine="426"/>
        <w:jc w:val="both"/>
        <w:rPr>
          <w:b/>
          <w:sz w:val="28"/>
          <w:szCs w:val="28"/>
        </w:rPr>
      </w:pPr>
      <w:r w:rsidRPr="000F3A09">
        <w:rPr>
          <w:sz w:val="28"/>
          <w:szCs w:val="28"/>
        </w:rPr>
        <w:t>Решение вступает в силу с 1 января 2019 года.</w:t>
      </w:r>
    </w:p>
    <w:p w:rsidR="000F3A09" w:rsidRPr="000F3A09" w:rsidRDefault="000F3A09" w:rsidP="000F3A09">
      <w:pPr>
        <w:ind w:left="-142" w:firstLine="66"/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5C5774" w:rsidRDefault="000F3A09" w:rsidP="000F3A09">
      <w:pPr>
        <w:ind w:hanging="142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Ликвидатор</w:t>
      </w:r>
      <w:r w:rsidRPr="005C5774">
        <w:rPr>
          <w:b/>
          <w:bCs/>
          <w:sz w:val="28"/>
          <w:szCs w:val="28"/>
        </w:rPr>
        <w:t xml:space="preserve"> администрации</w:t>
      </w:r>
    </w:p>
    <w:p w:rsidR="000F3A09" w:rsidRPr="000F3A09" w:rsidRDefault="000F3A09" w:rsidP="000F3A09">
      <w:pPr>
        <w:ind w:hanging="142"/>
        <w:jc w:val="both"/>
        <w:rPr>
          <w:b/>
          <w:bCs/>
          <w:sz w:val="28"/>
          <w:szCs w:val="28"/>
        </w:rPr>
      </w:pPr>
      <w:r w:rsidRPr="005C5774">
        <w:rPr>
          <w:b/>
          <w:bCs/>
          <w:sz w:val="28"/>
          <w:szCs w:val="28"/>
        </w:rPr>
        <w:t xml:space="preserve">Пушкинского муниципального образования                 </w:t>
      </w:r>
      <w:r>
        <w:rPr>
          <w:b/>
          <w:bCs/>
          <w:sz w:val="28"/>
          <w:szCs w:val="28"/>
        </w:rPr>
        <w:t xml:space="preserve">  </w:t>
      </w:r>
      <w:r w:rsidRPr="005C5774">
        <w:rPr>
          <w:b/>
          <w:bCs/>
          <w:sz w:val="28"/>
          <w:szCs w:val="28"/>
        </w:rPr>
        <w:t xml:space="preserve">        Н.И. Павленко               </w:t>
      </w: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both"/>
        <w:rPr>
          <w:b/>
        </w:rPr>
      </w:pPr>
    </w:p>
    <w:p w:rsidR="000F3A09" w:rsidRPr="000F3A09" w:rsidRDefault="000F3A09" w:rsidP="000F3A09">
      <w:pPr>
        <w:jc w:val="center"/>
        <w:rPr>
          <w:b/>
        </w:rPr>
      </w:pPr>
    </w:p>
    <w:p w:rsidR="000F3A09" w:rsidRDefault="000F3A09" w:rsidP="000F3A09">
      <w:pPr>
        <w:jc w:val="center"/>
        <w:rPr>
          <w:b/>
        </w:rPr>
      </w:pPr>
      <w:r w:rsidRPr="000F3A09">
        <w:rPr>
          <w:b/>
        </w:rPr>
        <w:lastRenderedPageBreak/>
        <w:t xml:space="preserve">                                                                                              </w:t>
      </w:r>
    </w:p>
    <w:p w:rsidR="000F3A09" w:rsidRDefault="000F3A09" w:rsidP="000F3A09">
      <w:pPr>
        <w:jc w:val="center"/>
        <w:rPr>
          <w:b/>
        </w:rPr>
      </w:pPr>
    </w:p>
    <w:p w:rsidR="000F3A09" w:rsidRPr="000F3A09" w:rsidRDefault="000F3A09" w:rsidP="000F3A09">
      <w:pPr>
        <w:jc w:val="right"/>
      </w:pPr>
      <w:r w:rsidRPr="000F3A09">
        <w:t>Приложение к постановлению</w:t>
      </w:r>
    </w:p>
    <w:p w:rsidR="000F3A09" w:rsidRDefault="000F3A09" w:rsidP="000F3A09">
      <w:pPr>
        <w:jc w:val="right"/>
      </w:pPr>
      <w:r w:rsidRPr="000F3A09">
        <w:t xml:space="preserve">                                                                                          </w:t>
      </w:r>
      <w:r>
        <w:t>администрации Пушкинского муниципального образования</w:t>
      </w:r>
    </w:p>
    <w:p w:rsidR="000F3A09" w:rsidRPr="000F3A09" w:rsidRDefault="000F3A09" w:rsidP="000F3A09">
      <w:pPr>
        <w:jc w:val="right"/>
      </w:pPr>
      <w:r>
        <w:t>от 20.12.2018 №85</w:t>
      </w:r>
    </w:p>
    <w:p w:rsidR="000F3A09" w:rsidRPr="000F3A09" w:rsidRDefault="000F3A09" w:rsidP="000F3A09">
      <w:pPr>
        <w:jc w:val="center"/>
        <w:rPr>
          <w:b/>
        </w:rPr>
      </w:pPr>
    </w:p>
    <w:p w:rsidR="000F3A09" w:rsidRPr="000F3A09" w:rsidRDefault="000F3A09" w:rsidP="000F3A09">
      <w:pPr>
        <w:outlineLvl w:val="0"/>
        <w:rPr>
          <w:b/>
        </w:rPr>
      </w:pPr>
      <w:r w:rsidRPr="000F3A09">
        <w:rPr>
          <w:b/>
        </w:rPr>
        <w:t xml:space="preserve">                                          Перечень  доходов, администрируемых</w:t>
      </w:r>
    </w:p>
    <w:p w:rsidR="000F3A09" w:rsidRPr="000F3A09" w:rsidRDefault="000F3A09" w:rsidP="000F3A09">
      <w:pPr>
        <w:jc w:val="center"/>
        <w:rPr>
          <w:b/>
        </w:rPr>
      </w:pPr>
      <w:r w:rsidRPr="000F3A09">
        <w:rPr>
          <w:b/>
        </w:rPr>
        <w:t>Администрацией</w:t>
      </w:r>
      <w:r>
        <w:rPr>
          <w:b/>
        </w:rPr>
        <w:t xml:space="preserve"> Пушкинского</w:t>
      </w:r>
      <w:r w:rsidRPr="000F3A09">
        <w:rPr>
          <w:b/>
        </w:rPr>
        <w:t xml:space="preserve"> муниципального образования</w:t>
      </w:r>
    </w:p>
    <w:p w:rsidR="000F3A09" w:rsidRPr="000F3A09" w:rsidRDefault="000F3A09" w:rsidP="000F3A09">
      <w:pPr>
        <w:jc w:val="center"/>
      </w:pPr>
      <w:r w:rsidRPr="000F3A09">
        <w:rPr>
          <w:b/>
        </w:rPr>
        <w:t xml:space="preserve"> Советского муниципального района Саратовской области</w:t>
      </w:r>
    </w:p>
    <w:tbl>
      <w:tblPr>
        <w:tblStyle w:val="a6"/>
        <w:tblW w:w="10281" w:type="dxa"/>
        <w:tblInd w:w="-743" w:type="dxa"/>
        <w:tblLook w:val="04A0" w:firstRow="1" w:lastRow="0" w:firstColumn="1" w:lastColumn="0" w:noHBand="0" w:noVBand="1"/>
      </w:tblPr>
      <w:tblGrid>
        <w:gridCol w:w="3261"/>
        <w:gridCol w:w="7020"/>
      </w:tblGrid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pPr>
              <w:jc w:val="center"/>
              <w:rPr>
                <w:b/>
                <w:bCs/>
              </w:rPr>
            </w:pPr>
            <w:r w:rsidRPr="000F3A09">
              <w:rPr>
                <w:b/>
                <w:bCs/>
              </w:rPr>
              <w:t>Код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center"/>
              <w:rPr>
                <w:b/>
                <w:bCs/>
              </w:rPr>
            </w:pPr>
            <w:r w:rsidRPr="000F3A09">
              <w:rPr>
                <w:b/>
                <w:bCs/>
              </w:rPr>
              <w:t>Наименование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08 04020 01 1000 110-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 xml:space="preserve">Государственная пошлина за совершение нотариальных действий должностными лицами органами 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 xml:space="preserve">302 1 08 07175 01 1000 110- 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>Государственная пошлина за выдачу ОМС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08 04020 01 4000 110-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 xml:space="preserve">Государственная пошлина за совершение нотариальных действий должностными лицами органами 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 xml:space="preserve">302 1 08 07175 01 4000 110- 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>Государственная пошлина за выдачу ОМС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</w:tcPr>
          <w:p w:rsidR="000F3A09" w:rsidRPr="000F3A09" w:rsidRDefault="000F3A09" w:rsidP="000F3A09">
            <w:r w:rsidRPr="000F3A09">
              <w:t>302 1 11 05035 13 0000 120-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</w:tc>
        <w:tc>
          <w:tcPr>
            <w:tcW w:w="7020" w:type="dxa"/>
          </w:tcPr>
          <w:p w:rsidR="000F3A09" w:rsidRPr="000F3A09" w:rsidRDefault="000F3A09" w:rsidP="000F3A09">
            <w:pPr>
              <w:jc w:val="both"/>
            </w:pPr>
            <w:r w:rsidRPr="000F3A09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11 09045 13 0000 120-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>Прочие поступления от использования имущества, находящегося в собственности 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13 01995 13 0000 130-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 xml:space="preserve">Прочие доходы от оказания платных услуг получателями средств бюджетов  городских поселений 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 xml:space="preserve">302 1 13 02995 13 0000 130 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 xml:space="preserve">Прочие доходы от компенсации затрат бюджетов  городских  поселений 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14 02053 13 0000 410-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>Доходы от реализации иного имущества, находящегося в собственности городских 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14 02053 13 0000 440-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 xml:space="preserve">Доходы от реализации иного имущества, находящегося в собственности  городских поселений (за исключением имущества муниципальных  бюджетных и автономных учреждений, а также </w:t>
            </w:r>
            <w:r w:rsidRPr="000F3A09">
              <w:lastRenderedPageBreak/>
              <w:t>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lastRenderedPageBreak/>
              <w:t>302 1 15 02050 13 0000 140-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>Платежи, взимаемые органами местного самоуправления  (организациями)  городских поселений за выполнение определенных функций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16 90050 13 0000 140-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>Прочие поступления от денежных взысканий (штрафов) и иных сумм в возмещение ущерба, зачисляемые в бюджеты  городских поселений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17 01050 13 0000 180-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 xml:space="preserve">Невыясненные поступления, зачисляемые в бюджеты  городских поселений 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  <w:hideMark/>
          </w:tcPr>
          <w:p w:rsidR="000F3A09" w:rsidRPr="000F3A09" w:rsidRDefault="000F3A09" w:rsidP="000F3A09">
            <w:r w:rsidRPr="000F3A09">
              <w:t>302 1 17 05050 13 0000 180-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t>Прочие неналоговые доходы бюджетов городских  поселений</w:t>
            </w:r>
          </w:p>
        </w:tc>
      </w:tr>
      <w:tr w:rsidR="000F3A09" w:rsidRPr="000F3A09" w:rsidTr="000F3A09">
        <w:trPr>
          <w:trHeight w:val="20"/>
        </w:trPr>
        <w:tc>
          <w:tcPr>
            <w:tcW w:w="3261" w:type="dxa"/>
          </w:tcPr>
          <w:p w:rsidR="000F3A09" w:rsidRPr="000F3A09" w:rsidRDefault="000F3A09" w:rsidP="000F3A09">
            <w:r w:rsidRPr="000F3A09">
              <w:t>302 2 07 05010 13 0000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07 05020  13 0000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07 05030 13 0000 150-</w:t>
            </w:r>
          </w:p>
          <w:p w:rsidR="000F3A09" w:rsidRPr="000F3A09" w:rsidRDefault="000F3A09" w:rsidP="000F3A09"/>
          <w:p w:rsidR="000F3A09" w:rsidRPr="000F3A09" w:rsidRDefault="000F3A09" w:rsidP="000F3A09">
            <w:r w:rsidRPr="000F3A09">
              <w:t>302 2 02 15001 13 0001 150-</w:t>
            </w:r>
          </w:p>
          <w:p w:rsidR="000F3A09" w:rsidRPr="000F3A09" w:rsidRDefault="000F3A09" w:rsidP="000F3A09"/>
          <w:p w:rsidR="000F3A09" w:rsidRPr="000F3A09" w:rsidRDefault="000F3A09" w:rsidP="000F3A09">
            <w:r w:rsidRPr="000F3A09">
              <w:t>302 2 02 15001 13 0002 150-</w:t>
            </w:r>
          </w:p>
          <w:p w:rsidR="000F3A09" w:rsidRPr="000F3A09" w:rsidRDefault="000F3A09" w:rsidP="000F3A09"/>
          <w:p w:rsidR="000F3A09" w:rsidRPr="000F3A09" w:rsidRDefault="000F3A09" w:rsidP="000F3A09">
            <w:r w:rsidRPr="000F3A09">
              <w:t>302 2 02 35118 13 0000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02 29999 13 0000 150-</w:t>
            </w:r>
          </w:p>
          <w:p w:rsidR="000F3A09" w:rsidRPr="000F3A09" w:rsidRDefault="000F3A09" w:rsidP="000F3A09">
            <w:r w:rsidRPr="000F3A09">
              <w:t>302 2 02 49999 13 0000 150-</w:t>
            </w:r>
          </w:p>
          <w:p w:rsidR="000F3A09" w:rsidRPr="000F3A09" w:rsidRDefault="000F3A09" w:rsidP="000F3A09"/>
          <w:p w:rsidR="000F3A09" w:rsidRPr="000F3A09" w:rsidRDefault="000F3A09" w:rsidP="000F3A09">
            <w:r w:rsidRPr="000F3A09">
              <w:t xml:space="preserve">302 2 02 49999 13 0013 150- 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02 40014  13 0000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02 40014 13 0002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02 40014 13 0003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02 40014 13 0004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18  60010 13 0000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18 60020 13 0000 150-</w:t>
            </w:r>
          </w:p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/>
          <w:p w:rsidR="000F3A09" w:rsidRPr="000F3A09" w:rsidRDefault="000F3A09" w:rsidP="000F3A09">
            <w:r w:rsidRPr="000F3A09">
              <w:t>302 2 18 05010 13 0000 150-</w:t>
            </w:r>
          </w:p>
          <w:p w:rsidR="000F3A09" w:rsidRPr="000F3A09" w:rsidRDefault="000F3A09" w:rsidP="000F3A09"/>
          <w:p w:rsidR="000F3A09" w:rsidRPr="000F3A09" w:rsidRDefault="000F3A09" w:rsidP="000F3A09">
            <w:r w:rsidRPr="000F3A09">
              <w:t>302 2 18 05020 13 0000 150-</w:t>
            </w:r>
          </w:p>
          <w:p w:rsidR="000F3A09" w:rsidRPr="000F3A09" w:rsidRDefault="000F3A09" w:rsidP="000F3A09"/>
          <w:p w:rsidR="000F3A09" w:rsidRPr="000F3A09" w:rsidRDefault="000F3A09" w:rsidP="000F3A09">
            <w:r w:rsidRPr="000F3A09">
              <w:t>302 2 18 05030 13 0000 150-</w:t>
            </w:r>
          </w:p>
          <w:p w:rsidR="000F3A09" w:rsidRPr="000F3A09" w:rsidRDefault="000F3A09" w:rsidP="000F3A09"/>
          <w:p w:rsidR="000F3A09" w:rsidRPr="000F3A09" w:rsidRDefault="000F3A09" w:rsidP="000F3A09">
            <w:r w:rsidRPr="000F3A09">
              <w:t>302 2 19 60010 13 0000 150-</w:t>
            </w:r>
          </w:p>
        </w:tc>
        <w:tc>
          <w:tcPr>
            <w:tcW w:w="7020" w:type="dxa"/>
            <w:hideMark/>
          </w:tcPr>
          <w:p w:rsidR="000F3A09" w:rsidRPr="000F3A09" w:rsidRDefault="000F3A09" w:rsidP="000F3A09">
            <w:pPr>
              <w:jc w:val="both"/>
            </w:pPr>
            <w:r w:rsidRPr="000F3A09">
              <w:lastRenderedPageBreak/>
              <w:t>Безвозмездные поступления  от физических и юридических лиц на финансовое обеспечение  дорожной деятельности, в  том числе добровольных  пожертвований, в отношении автомобильных дорог общего пользования  местного значения городских  поселений</w:t>
            </w:r>
          </w:p>
          <w:p w:rsidR="000F3A09" w:rsidRPr="000F3A09" w:rsidRDefault="000F3A09" w:rsidP="000F3A09">
            <w:pPr>
              <w:jc w:val="both"/>
            </w:pPr>
            <w:r w:rsidRPr="000F3A09">
              <w:t>Поступления от денежных пожертвований, предоставляемых физическими лицами  получателям средств бюджетов  городских поселений</w:t>
            </w:r>
          </w:p>
          <w:p w:rsidR="000F3A09" w:rsidRPr="000F3A09" w:rsidRDefault="000F3A09" w:rsidP="000F3A09">
            <w:pPr>
              <w:jc w:val="both"/>
            </w:pPr>
            <w:r w:rsidRPr="000F3A09">
              <w:t>Прочие безвозмездные поступления в бюджеты  городских  поселений</w:t>
            </w:r>
          </w:p>
          <w:p w:rsidR="000F3A09" w:rsidRPr="000F3A09" w:rsidRDefault="000F3A09" w:rsidP="000F3A09">
            <w:r w:rsidRPr="000F3A09">
              <w:t>Дотация бюджетам городских поселений на выравнивание  бюджетной  обеспеченности</w:t>
            </w:r>
          </w:p>
          <w:p w:rsidR="000F3A09" w:rsidRPr="000F3A09" w:rsidRDefault="000F3A09" w:rsidP="000F3A09">
            <w:r w:rsidRPr="000F3A09">
              <w:t>Дотация бюджетам  городских поселений на выравнивание бюджетной обеспеченности за счет средств областного бюджета</w:t>
            </w:r>
          </w:p>
          <w:p w:rsidR="000F3A09" w:rsidRPr="000F3A09" w:rsidRDefault="000F3A09" w:rsidP="000F3A09">
            <w:r w:rsidRPr="000F3A09">
              <w:t>Субвенции бюджетам городских поселений на осуществление первичного  воинского учета на территориях, где отсутствуют военные комиссариаты</w:t>
            </w:r>
          </w:p>
          <w:p w:rsidR="000F3A09" w:rsidRPr="000F3A09" w:rsidRDefault="000F3A09" w:rsidP="000F3A09">
            <w:r w:rsidRPr="000F3A09">
              <w:t>Прочие субсидии бюджетам  городских поселений</w:t>
            </w:r>
          </w:p>
          <w:p w:rsidR="000F3A09" w:rsidRPr="000F3A09" w:rsidRDefault="000F3A09" w:rsidP="000F3A09">
            <w:r w:rsidRPr="000F3A09">
              <w:t>Прочие межбюджетные трансферты, передаваемые бюджетам  городских поселений</w:t>
            </w:r>
          </w:p>
          <w:p w:rsidR="000F3A09" w:rsidRPr="000F3A09" w:rsidRDefault="000F3A09" w:rsidP="000F3A09">
            <w:r w:rsidRPr="000F3A09">
              <w:t xml:space="preserve">Межбюджетные трансферты, передаваемые бюджетам </w:t>
            </w:r>
            <w:proofErr w:type="gramStart"/>
            <w:r w:rsidRPr="000F3A09">
              <w:t>городских</w:t>
            </w:r>
            <w:proofErr w:type="gramEnd"/>
            <w:r w:rsidRPr="000F3A09">
              <w:t xml:space="preserve"> </w:t>
            </w:r>
          </w:p>
          <w:p w:rsidR="000F3A09" w:rsidRPr="000F3A09" w:rsidRDefault="000F3A09" w:rsidP="000F3A09">
            <w:r w:rsidRPr="000F3A09">
              <w:t>поселений области  в целях обеспечения  надлежащего  осуществления полномочий  по решению вопросов местного значения</w:t>
            </w:r>
          </w:p>
          <w:p w:rsidR="000F3A09" w:rsidRPr="000F3A09" w:rsidRDefault="000F3A09" w:rsidP="000F3A09">
            <w:r w:rsidRPr="000F3A09">
              <w:t>Межбюджетные трансферты, передаваемые  бюджетам городских   поселений  из бюджетов муниципальных районов  на осуществление части полномочий  по решению  вопросов  местного значения  в соответствии с заключенными соглашениями</w:t>
            </w:r>
          </w:p>
          <w:p w:rsidR="000F3A09" w:rsidRPr="000F3A09" w:rsidRDefault="000F3A09" w:rsidP="000F3A09">
            <w:r w:rsidRPr="000F3A09">
              <w:t>Межбюджетные трансферты, передаваемые  бюджетам городских   поселений  из бюджетов муниципальных районов  на осуществление части полномочий  по решению  вопросов  местного значения  в соответствии с заключенными соглашениями (в части субсидий из областного дорожного фонда)</w:t>
            </w:r>
          </w:p>
          <w:p w:rsidR="000F3A09" w:rsidRPr="000F3A09" w:rsidRDefault="000F3A09" w:rsidP="000F3A09">
            <w:r w:rsidRPr="000F3A09">
              <w:t xml:space="preserve">Межбюджетные трансферты, передаваемые  бюджетам городских   поселений  из бюджетов муниципальных районов  на осуществление части полномочий  по решению  вопросов  местного значения  в соответствии с заключенными соглашениями </w:t>
            </w:r>
            <w:proofErr w:type="gramStart"/>
            <w:r w:rsidRPr="000F3A09">
              <w:t xml:space="preserve">( </w:t>
            </w:r>
            <w:proofErr w:type="gramEnd"/>
            <w:r w:rsidRPr="000F3A09">
              <w:t xml:space="preserve">в части  </w:t>
            </w:r>
            <w:proofErr w:type="spellStart"/>
            <w:r w:rsidRPr="000F3A09">
              <w:t>софинансирования</w:t>
            </w:r>
            <w:proofErr w:type="spellEnd"/>
            <w:r w:rsidRPr="000F3A09">
              <w:t xml:space="preserve"> из бюджета </w:t>
            </w:r>
            <w:r w:rsidRPr="000F3A09">
              <w:lastRenderedPageBreak/>
              <w:t xml:space="preserve">муниципального района на капитальный ремонт, ремонт и содержание автомобильных дорог общего пользования местного значения </w:t>
            </w:r>
          </w:p>
          <w:p w:rsidR="000F3A09" w:rsidRPr="000F3A09" w:rsidRDefault="000F3A09" w:rsidP="000F3A09">
            <w:r w:rsidRPr="000F3A09">
              <w:t>Межбюджетные трансферты, передаваемые  бюджетам городских   поселений  из бюджетов муниципальных районов  на осуществление части полномочий  по решению  вопросов  местного значения  в соответствии с заключенными соглашениям</w:t>
            </w:r>
            <w:proofErr w:type="gramStart"/>
            <w:r w:rsidRPr="000F3A09">
              <w:t>и(</w:t>
            </w:r>
            <w:proofErr w:type="gramEnd"/>
            <w:r w:rsidRPr="000F3A09">
              <w:t xml:space="preserve">в части погашения кредиторской задолженности за выполненные объемы работ  по капитальному ремонту и содержанию автомобильных дорог местного значения) </w:t>
            </w:r>
          </w:p>
          <w:p w:rsidR="000F3A09" w:rsidRPr="000F3A09" w:rsidRDefault="000F3A09" w:rsidP="000F3A09">
            <w:r w:rsidRPr="000F3A09">
              <w:t xml:space="preserve">Доходы бюджетов 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  <w:p w:rsidR="000F3A09" w:rsidRPr="000F3A09" w:rsidRDefault="000F3A09" w:rsidP="000F3A09">
            <w:r w:rsidRPr="000F3A09">
              <w:t xml:space="preserve">Доходы бюджетов 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  <w:p w:rsidR="000F3A09" w:rsidRPr="000F3A09" w:rsidRDefault="000F3A09" w:rsidP="000F3A09">
            <w:r w:rsidRPr="000F3A09">
              <w:t>Доходы бюджетов  городских поселений от возврата бюджетными учреждениями остатков субсидий прошлых  лет</w:t>
            </w:r>
          </w:p>
          <w:p w:rsidR="000F3A09" w:rsidRPr="000F3A09" w:rsidRDefault="000F3A09" w:rsidP="000F3A09">
            <w:r w:rsidRPr="000F3A09">
              <w:t xml:space="preserve"> Доходы бюджетов  городских поселений от возврата автономными учреждениями остатков субсидий прошлых  лет</w:t>
            </w:r>
          </w:p>
          <w:p w:rsidR="000F3A09" w:rsidRPr="000F3A09" w:rsidRDefault="000F3A09" w:rsidP="000F3A09">
            <w:r w:rsidRPr="000F3A09">
              <w:t>Доходы бюджетов городских  поселений от возврата иными организациями остатков субсидий прошлых  лет</w:t>
            </w:r>
          </w:p>
          <w:p w:rsidR="000F3A09" w:rsidRPr="000F3A09" w:rsidRDefault="000F3A09" w:rsidP="000F3A09">
            <w:r w:rsidRPr="000F3A09">
              <w:t xml:space="preserve">Возврат прочих  остатков субсидий, субвенций и иных межбюджетных  трансфертов, имеющих целевое назначение, прошлых лет из бюджетов городских  поселений </w:t>
            </w:r>
          </w:p>
        </w:tc>
      </w:tr>
    </w:tbl>
    <w:p w:rsidR="000F3A09" w:rsidRPr="000F3A09" w:rsidRDefault="000F3A09" w:rsidP="000F3A09">
      <w:pPr>
        <w:jc w:val="both"/>
      </w:pPr>
    </w:p>
    <w:p w:rsidR="00A55ABC" w:rsidRPr="000F3A09" w:rsidRDefault="000F3A09" w:rsidP="000F3A09">
      <w:pPr>
        <w:pStyle w:val="a3"/>
        <w:ind w:left="-851"/>
        <w:jc w:val="both"/>
        <w:rPr>
          <w:b/>
          <w:sz w:val="28"/>
          <w:szCs w:val="28"/>
        </w:rPr>
      </w:pPr>
      <w:r w:rsidRPr="000F3A09">
        <w:rPr>
          <w:b/>
          <w:sz w:val="28"/>
          <w:szCs w:val="28"/>
        </w:rPr>
        <w:t>Верно:</w:t>
      </w:r>
    </w:p>
    <w:p w:rsidR="000F3A09" w:rsidRPr="000F3A09" w:rsidRDefault="000F3A09" w:rsidP="000F3A09">
      <w:pPr>
        <w:pStyle w:val="a3"/>
        <w:ind w:left="-851"/>
        <w:jc w:val="both"/>
        <w:rPr>
          <w:b/>
          <w:sz w:val="28"/>
          <w:szCs w:val="28"/>
        </w:rPr>
      </w:pPr>
      <w:r w:rsidRPr="000F3A09">
        <w:rPr>
          <w:b/>
          <w:sz w:val="28"/>
          <w:szCs w:val="28"/>
        </w:rPr>
        <w:t>Главный специалист администрации</w:t>
      </w:r>
    </w:p>
    <w:p w:rsidR="000F3A09" w:rsidRPr="000F3A09" w:rsidRDefault="000F3A09" w:rsidP="000F3A09">
      <w:pPr>
        <w:pStyle w:val="a3"/>
        <w:ind w:left="-851"/>
        <w:jc w:val="both"/>
        <w:rPr>
          <w:b/>
          <w:sz w:val="28"/>
          <w:szCs w:val="28"/>
        </w:rPr>
      </w:pPr>
      <w:r w:rsidRPr="000F3A09">
        <w:rPr>
          <w:b/>
          <w:sz w:val="28"/>
          <w:szCs w:val="28"/>
        </w:rPr>
        <w:t xml:space="preserve">Пушкинского муниципального образования      </w:t>
      </w:r>
      <w:r>
        <w:rPr>
          <w:b/>
          <w:sz w:val="28"/>
          <w:szCs w:val="28"/>
        </w:rPr>
        <w:t xml:space="preserve">                        </w:t>
      </w:r>
      <w:r w:rsidRPr="000F3A09">
        <w:rPr>
          <w:b/>
          <w:sz w:val="28"/>
          <w:szCs w:val="28"/>
        </w:rPr>
        <w:t xml:space="preserve">      А.Н. Симченко</w:t>
      </w:r>
    </w:p>
    <w:p w:rsidR="00A55ABC" w:rsidRPr="005C5774" w:rsidRDefault="00A55ABC" w:rsidP="00CA4600">
      <w:pPr>
        <w:jc w:val="both"/>
        <w:rPr>
          <w:sz w:val="28"/>
          <w:szCs w:val="28"/>
        </w:rPr>
      </w:pPr>
    </w:p>
    <w:p w:rsidR="00A55ABC" w:rsidRPr="005C5774" w:rsidRDefault="00A55ABC" w:rsidP="00CA4600">
      <w:pPr>
        <w:rPr>
          <w:sz w:val="28"/>
          <w:szCs w:val="28"/>
        </w:rPr>
      </w:pPr>
      <w:r w:rsidRPr="005C5774">
        <w:rPr>
          <w:b/>
          <w:bCs/>
          <w:sz w:val="28"/>
          <w:szCs w:val="28"/>
        </w:rPr>
        <w:tab/>
      </w:r>
      <w:r w:rsidRPr="005C5774">
        <w:rPr>
          <w:b/>
          <w:bCs/>
          <w:sz w:val="28"/>
          <w:szCs w:val="28"/>
        </w:rPr>
        <w:tab/>
      </w:r>
    </w:p>
    <w:sectPr w:rsidR="00A55ABC" w:rsidRPr="005C5774" w:rsidSect="0081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94B"/>
    <w:multiLevelType w:val="hybridMultilevel"/>
    <w:tmpl w:val="21B44366"/>
    <w:lvl w:ilvl="0" w:tplc="97484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0"/>
    <w:rsid w:val="000456FC"/>
    <w:rsid w:val="000D13E9"/>
    <w:rsid w:val="000F3A09"/>
    <w:rsid w:val="00102755"/>
    <w:rsid w:val="00115389"/>
    <w:rsid w:val="00121F0D"/>
    <w:rsid w:val="00124E77"/>
    <w:rsid w:val="00172CDA"/>
    <w:rsid w:val="00181793"/>
    <w:rsid w:val="00241EB2"/>
    <w:rsid w:val="0024651D"/>
    <w:rsid w:val="003503E1"/>
    <w:rsid w:val="0035730D"/>
    <w:rsid w:val="00482FB3"/>
    <w:rsid w:val="004E7854"/>
    <w:rsid w:val="00517F25"/>
    <w:rsid w:val="00545439"/>
    <w:rsid w:val="005C5774"/>
    <w:rsid w:val="00615B0A"/>
    <w:rsid w:val="0069082F"/>
    <w:rsid w:val="006B4370"/>
    <w:rsid w:val="00716E7D"/>
    <w:rsid w:val="007A0355"/>
    <w:rsid w:val="007A6173"/>
    <w:rsid w:val="007A75F1"/>
    <w:rsid w:val="007B6BA4"/>
    <w:rsid w:val="007C3D8A"/>
    <w:rsid w:val="007D3DFA"/>
    <w:rsid w:val="007E22BD"/>
    <w:rsid w:val="00817188"/>
    <w:rsid w:val="008241F8"/>
    <w:rsid w:val="0083493D"/>
    <w:rsid w:val="00851BE1"/>
    <w:rsid w:val="00A12CD3"/>
    <w:rsid w:val="00A46048"/>
    <w:rsid w:val="00A55ABC"/>
    <w:rsid w:val="00A75E0A"/>
    <w:rsid w:val="00B33ABE"/>
    <w:rsid w:val="00B423BF"/>
    <w:rsid w:val="00BA66CB"/>
    <w:rsid w:val="00BC1E81"/>
    <w:rsid w:val="00C8689B"/>
    <w:rsid w:val="00CA4600"/>
    <w:rsid w:val="00CC09E6"/>
    <w:rsid w:val="00D31977"/>
    <w:rsid w:val="00E333BB"/>
    <w:rsid w:val="00ED26A1"/>
    <w:rsid w:val="00EE6755"/>
    <w:rsid w:val="00F5520A"/>
    <w:rsid w:val="00F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460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46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4600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0F3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2018-12-24T05:44:00Z</cp:lastPrinted>
  <dcterms:created xsi:type="dcterms:W3CDTF">2018-12-24T05:43:00Z</dcterms:created>
  <dcterms:modified xsi:type="dcterms:W3CDTF">2018-12-25T11:13:00Z</dcterms:modified>
</cp:coreProperties>
</file>