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AD" w:rsidRDefault="002242AD" w:rsidP="0042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2AD" w:rsidRPr="001E2231" w:rsidRDefault="001E2231" w:rsidP="001E22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23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CC5CA75" wp14:editId="3AF4C325">
            <wp:extent cx="542925" cy="71437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AD" w:rsidRPr="002242AD" w:rsidRDefault="002242AD" w:rsidP="002242AD">
      <w:pPr>
        <w:tabs>
          <w:tab w:val="center" w:pos="4820"/>
          <w:tab w:val="left" w:pos="8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242AD" w:rsidRPr="002242AD" w:rsidRDefault="002242AD" w:rsidP="002242AD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2242AD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 xml:space="preserve">ПУШКИНСКОГО МУНИЦИПАЛЬНОГО ОБРАЗОВАНИЯ </w:t>
      </w:r>
      <w:r w:rsidRPr="002242AD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br/>
        <w:t>СОВЕТСКОГО МУНИЦИПАЛЬНОГО РАЙОНА</w:t>
      </w:r>
    </w:p>
    <w:p w:rsidR="002242AD" w:rsidRPr="002242AD" w:rsidRDefault="002242AD" w:rsidP="002242AD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2242AD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>САРАТОВСКОЙ ОБЛАСТИ</w:t>
      </w:r>
    </w:p>
    <w:p w:rsidR="002242AD" w:rsidRPr="002242AD" w:rsidRDefault="002242AD" w:rsidP="002242AD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</w:p>
    <w:p w:rsidR="002242AD" w:rsidRPr="002242AD" w:rsidRDefault="002242AD" w:rsidP="002242AD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2242AD">
        <w:rPr>
          <w:rFonts w:ascii="Times New Roman" w:eastAsia="Times New Roman" w:hAnsi="Times New Roman" w:cs="Times New Roman"/>
          <w:b/>
          <w:spacing w:val="110"/>
          <w:sz w:val="30"/>
          <w:szCs w:val="20"/>
          <w:lang w:eastAsia="ru-RU"/>
        </w:rPr>
        <w:t>ПОСТАНОВЛЕНИЕ</w:t>
      </w:r>
    </w:p>
    <w:p w:rsidR="002242AD" w:rsidRPr="002242AD" w:rsidRDefault="002242AD" w:rsidP="00224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2AD" w:rsidRPr="002242AD" w:rsidRDefault="002242AD" w:rsidP="00224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07.04.2022</w:t>
      </w:r>
      <w:r w:rsidRPr="0022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2A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B8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bookmarkStart w:id="0" w:name="_GoBack"/>
      <w:bookmarkEnd w:id="0"/>
    </w:p>
    <w:p w:rsidR="002242AD" w:rsidRPr="002242AD" w:rsidRDefault="002242AD" w:rsidP="00224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2242AD">
        <w:rPr>
          <w:rFonts w:ascii="Times New Roman" w:eastAsia="Times New Roman" w:hAnsi="Times New Roman" w:cs="Times New Roman"/>
          <w:sz w:val="20"/>
          <w:szCs w:val="24"/>
          <w:lang w:eastAsia="ru-RU"/>
        </w:rPr>
        <w:t>р.п</w:t>
      </w:r>
      <w:proofErr w:type="spellEnd"/>
      <w:r w:rsidRPr="002242A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Пушкино</w:t>
      </w:r>
    </w:p>
    <w:p w:rsidR="001E2231" w:rsidRDefault="001E2231" w:rsidP="002242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792" w:rsidRPr="00427792" w:rsidRDefault="00427792" w:rsidP="002242A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утверждении Порядка предоставления </w:t>
      </w:r>
      <w:proofErr w:type="gramStart"/>
      <w:r w:rsidRPr="00427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муниципальной</w:t>
      </w:r>
      <w:proofErr w:type="gramEnd"/>
      <w:r w:rsidRPr="00427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427792" w:rsidRPr="00427792" w:rsidRDefault="00427792" w:rsidP="002242A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преференции в целях поддержки субъектов малого и среднего предпринимательства в виде передачи в</w:t>
      </w:r>
      <w:r w:rsidR="002242AD" w:rsidRPr="00574D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безвозмездное пользование, </w:t>
      </w:r>
      <w:r w:rsidRPr="00427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аренду муниципального</w:t>
      </w:r>
      <w:r w:rsidR="002242AD" w:rsidRPr="00574D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27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имущества  без проведения торгов.</w:t>
      </w:r>
    </w:p>
    <w:p w:rsidR="00427792" w:rsidRPr="00427792" w:rsidRDefault="00427792" w:rsidP="0036763D">
      <w:pPr>
        <w:spacing w:before="100" w:beforeAutospacing="1" w:after="100" w:afterAutospacing="1" w:line="240" w:lineRule="auto"/>
        <w:ind w:right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="002242AD" w:rsidRPr="00574D2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="00B81266" w:rsidRPr="00574D2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Федеральными законами от 24.07.2007 N 209-ФЗ "О развитии малого и среднего предпринимательства в Российской Федерации", от 26.07.2006 N 135-ФЗ "О защите конкуренции", от 06.10.2003 № 131-ФЗ «Об общих принципах организации местного самоуправления в Российской Федерации» решением Совета депутатов Пушкинского муниципального образования от 27.06.2019 № "Об утверждении Положения о порядке управления и распоряжения имуществом, находящимся в собственности Пушкинского муниципального образования</w:t>
      </w:r>
      <w:proofErr w:type="gramEnd"/>
      <w:r w:rsidR="00B81266" w:rsidRPr="00574D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", </w:t>
      </w:r>
      <w:proofErr w:type="gramStart"/>
      <w:r w:rsidR="00B81266" w:rsidRPr="00574D2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Администрации Пушкинского муниципального образования  от 07.04.2022 №29 "Об утверждении муниципальной  программы «Развитие малого и среднего предпринимательства в Пушкинском муниципальном образовании на 2022-2024годы», решением Совета депутатов Пушкинского муниципального о</w:t>
      </w:r>
      <w:r w:rsidR="002E59EB" w:rsidRPr="00574D29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бразования  от 07.04.202022 № 261</w:t>
      </w:r>
      <w:r w:rsidR="00B81266" w:rsidRPr="00574D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« Об утверждении Порядка предоставления муниципальной преференции в целях поддержки субъектов малого и среднего предпринимательства в виде передачи в безвозмездное пользование,  аренду муниципального имущества  без проведения торгов »  </w:t>
      </w:r>
      <w:r w:rsidRPr="0042779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End"/>
    </w:p>
    <w:p w:rsidR="00427792" w:rsidRPr="00427792" w:rsidRDefault="00427792" w:rsidP="0036763D">
      <w:pPr>
        <w:spacing w:before="100" w:beforeAutospacing="1" w:after="100" w:afterAutospacing="1" w:line="240" w:lineRule="auto"/>
        <w:ind w:right="1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7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ПОСТАНОВЛЯЕТ:</w:t>
      </w:r>
      <w:r w:rsidRPr="0042779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75068" w:rsidRPr="00574D29" w:rsidRDefault="00427792" w:rsidP="0036763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792">
        <w:rPr>
          <w:rFonts w:ascii="Times New Roman" w:eastAsia="Times New Roman" w:hAnsi="Times New Roman" w:cs="Times New Roman"/>
          <w:sz w:val="27"/>
          <w:szCs w:val="27"/>
          <w:lang w:eastAsia="ru-RU"/>
        </w:rPr>
        <w:t>   1. Утвердить Порядок предоставления муниципальной преференции в целях поддержки субъектов малого и среднего предпринимательства в виде передачи</w:t>
      </w:r>
      <w:r w:rsidR="00B81266" w:rsidRPr="00574D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безвозмездное пользование, </w:t>
      </w:r>
      <w:r w:rsidRPr="004277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аренду муниципального имущества без проведения торгов (приложение).</w:t>
      </w:r>
    </w:p>
    <w:p w:rsidR="00875068" w:rsidRPr="00574D29" w:rsidRDefault="00427792" w:rsidP="0036763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7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Постановление вступает в силу со дня его принятия и подлежит </w:t>
      </w:r>
      <w:r w:rsidR="0036763D" w:rsidRPr="00574D29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опубликованию</w:t>
      </w:r>
      <w:r w:rsidRPr="004277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</w:t>
      </w:r>
      <w:r w:rsidR="00B81266" w:rsidRPr="00574D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официальном сайте администрации Пушкинского муниципального образовани</w:t>
      </w:r>
      <w:r w:rsidR="00875068" w:rsidRPr="00574D29">
        <w:rPr>
          <w:rFonts w:ascii="Times New Roman" w:eastAsia="Times New Roman" w:hAnsi="Times New Roman" w:cs="Times New Roman"/>
          <w:sz w:val="27"/>
          <w:szCs w:val="27"/>
          <w:lang w:eastAsia="ru-RU"/>
        </w:rPr>
        <w:t>я.</w:t>
      </w:r>
    </w:p>
    <w:p w:rsidR="001E2231" w:rsidRPr="00574D29" w:rsidRDefault="00427792" w:rsidP="001E22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7792">
        <w:rPr>
          <w:rFonts w:ascii="Times New Roman" w:eastAsia="Times New Roman" w:hAnsi="Times New Roman" w:cs="Times New Roman"/>
          <w:sz w:val="27"/>
          <w:szCs w:val="27"/>
          <w:lang w:eastAsia="ru-RU"/>
        </w:rPr>
        <w:t>3.Контороль за исполнением настоящего постановления оставляю за собой.</w:t>
      </w:r>
    </w:p>
    <w:p w:rsidR="001E2231" w:rsidRDefault="001E2231" w:rsidP="001E22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266" w:rsidRPr="001E2231" w:rsidRDefault="00B81266" w:rsidP="001E22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Пушкинского</w:t>
      </w:r>
      <w:proofErr w:type="gramEnd"/>
    </w:p>
    <w:p w:rsidR="00B81266" w:rsidRDefault="00B81266" w:rsidP="0036763D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</w:t>
      </w:r>
      <w:r w:rsidR="0036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Н.И. Павленко</w:t>
      </w:r>
      <w:r w:rsidR="00427792" w:rsidRPr="00427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</w:t>
      </w:r>
    </w:p>
    <w:p w:rsidR="00B81266" w:rsidRDefault="00B81266" w:rsidP="0036763D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266" w:rsidRDefault="00B81266" w:rsidP="00B812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266" w:rsidRDefault="00B81266" w:rsidP="00B812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7792" w:rsidRPr="00427792" w:rsidRDefault="001E2231" w:rsidP="001E2231">
      <w:pPr>
        <w:spacing w:after="0" w:line="240" w:lineRule="auto"/>
        <w:ind w:left="5812" w:hanging="581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427792" w:rsidRPr="004277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</w:t>
      </w:r>
    </w:p>
    <w:p w:rsidR="00427792" w:rsidRPr="00427792" w:rsidRDefault="00427792" w:rsidP="0036763D">
      <w:pPr>
        <w:spacing w:after="0" w:line="240" w:lineRule="auto"/>
        <w:ind w:left="5812" w:hanging="58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7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    к постановлению администрации</w:t>
      </w:r>
    </w:p>
    <w:p w:rsidR="00427792" w:rsidRPr="00427792" w:rsidRDefault="00427792" w:rsidP="0036763D">
      <w:pPr>
        <w:spacing w:after="0" w:line="240" w:lineRule="auto"/>
        <w:ind w:left="5812" w:hanging="58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7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            </w:t>
      </w:r>
      <w:r w:rsidR="0036763D" w:rsidRPr="00367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Пушкинского муниципального образования</w:t>
      </w:r>
    </w:p>
    <w:p w:rsidR="00427792" w:rsidRPr="00427792" w:rsidRDefault="00427792" w:rsidP="0036763D">
      <w:pPr>
        <w:spacing w:after="100" w:afterAutospacing="1" w:line="240" w:lineRule="auto"/>
        <w:ind w:left="5812" w:hanging="58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7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            </w:t>
      </w:r>
      <w:r w:rsidR="00367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от. №</w:t>
      </w:r>
      <w:r w:rsidR="00323B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67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 </w:t>
      </w:r>
    </w:p>
    <w:p w:rsidR="00427792" w:rsidRPr="00427792" w:rsidRDefault="00427792" w:rsidP="0042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27792" w:rsidRPr="00427792" w:rsidRDefault="00427792" w:rsidP="0042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преференции в целях поддержки субъектов малого и среднего предпринимательства в виде передачи в аренду муниципального имущества без проведения торгов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7792" w:rsidRPr="00427792" w:rsidRDefault="00427792" w:rsidP="00212C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2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763D" w:rsidRPr="0036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763D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24.07.2007 N 209-ФЗ "О развитии малого и среднего предпринимательства в Российской Федерации", от 26.07.2006 N 135-ФЗ "О защите конкуренции", от 06.10.2003 № 131-ФЗ «Об общих принципах организации местного самоуправления в Российской Федерации» решением Совета депутатов Пушкинского муниципального образования от 27.06.2019 № "Об утверждении Положения о порядке управления и распоряжения имуществом, находящимся в собственности Пушкинского муниципального образования</w:t>
      </w:r>
      <w:proofErr w:type="gramEnd"/>
      <w:r w:rsidR="0036763D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gramStart"/>
      <w:r w:rsidR="0036763D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Пушкинского муниципального образования  от 07.04.2022 №</w:t>
      </w:r>
      <w:r w:rsidR="00C6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63D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29 "Об утверждении муниципальной  программы «Развитие малого и среднего предпринимательства в Пушкинском муниципальном образовании на 2022-2024годы», решением Совета депутатов Пушкинского муниципального о</w:t>
      </w:r>
      <w:r w:rsidR="00CB1EF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 от 07.04.202022 № 261</w:t>
      </w:r>
      <w:r w:rsidR="0036763D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Об утверждении Порядка предоставления муниципальной преференции в целях поддержки субъектов малого и среднего предпринимательства в виде передачи в безвозмездное пользование,  аренду муниципального и</w:t>
      </w:r>
      <w:r w:rsidR="00016491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мущества  без проведения торгов» 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</w:t>
      </w:r>
      <w:proofErr w:type="gramEnd"/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предоставления муниципальной преференции в целях поддержки субъектов малого и среднего предпринимательства (далее — субъект МСП) в виде передачи в</w:t>
      </w:r>
      <w:r w:rsidR="00016491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безвозмездное пользование,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 муниципального имущества без проведения торгов (далее — муниципальная преференция).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Муниципальная преференция предоставляется юридическим лицам и индивидуальным предпринимателям, отнесенным к категории субъектов МСП в соответствии со статьей 4 Федерального закона от 24.07.2007 N 209-ФЗ "О развитии малого и среднего предпринимательства в Российской Федерации", за исключением субъектов МСП, указанных в части 3 статьи 14 указанного Федерального закона.</w:t>
      </w:r>
    </w:p>
    <w:p w:rsidR="006941F5" w:rsidRDefault="006941F5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1F5" w:rsidRDefault="006941F5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D29" w:rsidRDefault="00574D29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D29" w:rsidRDefault="00574D29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Рассмотрение вопросов, связанных с получением субъектами МСП муниципальной преференции, осуществляет комиссия по рассмотрению заявлений субъектов МСП, претендующих на получение муниципальной преференции в виде передачи муниципального имущества в</w:t>
      </w:r>
      <w:r w:rsidR="00016491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безвозмездное пользование,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 без проведения торгов.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Условия и критерии предоставления муниципальной преференции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Муниципальная преференция предоставляется субъектам МСП на следующих условиях: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муниципальное имущество </w:t>
      </w:r>
      <w:r w:rsidR="00E31687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</w:t>
      </w:r>
      <w:proofErr w:type="gramStart"/>
      <w:r w:rsidR="00E31687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— муниципальное имущество) предоставляется в</w:t>
      </w:r>
      <w:r w:rsidR="00016491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безвозмездное пользование,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 без проведения торгов субъектам МСП на срок не более чем на 4 года 11 месяцев;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субъект МСП может обратиться за предоставлением муниципальной преференции один раз в текущем финансовом году при условии отсутствия заключенного ранее договора </w:t>
      </w:r>
      <w:r w:rsidR="00016491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безвозмездного пользования, 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муниципального имущества в рамках предоставления муниципальной преференции, срок действия которого на момент подачи заявления не истек.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Критериями предоставления муниципальной преференции субъектам МСП являются: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регистрация субъекта МСП и осуществление деятельности в установленном законодательством Российской Федерации порядке;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у субъекта МСП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год;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нарушений условий ранее заключенных договоров</w:t>
      </w:r>
      <w:r w:rsidR="00016491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пользования, 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муниципального имущества;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факта нахождения субъекта МСП в процессе ликвидации, а также отсутствие решения арбитражного суда о признании его банкротом и об открытии конкурсного производства;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использование муниципального имущества, предоставляемого на праве</w:t>
      </w:r>
      <w:r w:rsidR="00016491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пользования</w:t>
      </w:r>
      <w:r w:rsidR="00DC38D1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без проведения торгов субъекту МСП, исключительно по целевому назначению.</w:t>
      </w:r>
    </w:p>
    <w:p w:rsidR="00574D29" w:rsidRDefault="00574D29" w:rsidP="00427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D29" w:rsidRDefault="00574D29" w:rsidP="00427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D29" w:rsidRDefault="00574D29" w:rsidP="00427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D29" w:rsidRDefault="00574D29" w:rsidP="00427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D29" w:rsidRDefault="00574D29" w:rsidP="00427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792" w:rsidRPr="00427792" w:rsidRDefault="00427792" w:rsidP="00427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Комиссия по рассмотрению заявлений субъектов малого и среднего предпринимательства, претендующих на получение муниципальной преференции в виде передачи муниципального имущества  в аренду без проведения торгов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Состав комиссии по рассмотрению заявлений субъектов МСП, претендующих на получение муниципальной преференции в виде передачи муниципального имущества  в </w:t>
      </w:r>
      <w:r w:rsidR="00E31687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безвозмездное пользование, 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аренду без проведения торгов (далее — Комиссия), утверждается распоряжением Администрации </w:t>
      </w:r>
      <w:r w:rsidR="00E31687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Комиссия формируется в составе председателя, заместителя (заместителей) председателя, секретаря и членов Комиссии.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Председатель Комиссии осуществляет общее руководство Комиссией, организует и координирует работу Комиссии, проводит заседания Комиссии, утверждает график работы Комиссии.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отсутствие и по поручению председателя Комиссии организует, координирует работу и проводит заседания Комиссии заместитель председателя Комиссии.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Делопроизводство Комиссии осуществляет секретарь Комиссии. Секретарь Комиссии готовит к рассмотрению необходимые материалы, оформляет решения Комиссии и проводит работу, связанную с организацией заседания Комиссии, уведомляет членов Комиссии о дате, времени и месте ее проведения.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Основной задачей Комиссии является рассмотрение вопросов, связанных с получением субъектами МСП муниципальной преференции.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результатам работы Комиссия выносит одно из следующих заключений: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согласовании предоставления субъекту МСП муниципальной преференции;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согласовании предоставления субъекту МСП муниципальной преференции.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Заключения Комиссии носят рекомендательный характер.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Заседания Комиссии проводятся по мере необходимости рассмотрения вопросов, входящих в ее компетенцию, но не реже одного раза в месяц.</w:t>
      </w:r>
    </w:p>
    <w:p w:rsidR="00574D29" w:rsidRDefault="00574D29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D29" w:rsidRDefault="00574D29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D29" w:rsidRDefault="00574D29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Заседание Комиссии считается правомочным, если на нем присутствует более половины ее членов.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Организационно</w:t>
      </w:r>
      <w:proofErr w:type="gramStart"/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обеспечение работы Комиссии обеспечивает администрация </w:t>
      </w:r>
      <w:r w:rsidR="00E31687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427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Порядок рассмотрения заявлений о предоставлении муниципальной преференции</w:t>
      </w:r>
    </w:p>
    <w:p w:rsidR="00E31687" w:rsidRPr="00574D29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Заявление о предоставлении муниципальной преференции (далее — Заявление) и прилагаемые к нему документы подаются в Администрацию </w:t>
      </w:r>
      <w:r w:rsidR="00E31687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="00E31687" w:rsidRPr="00212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6491" w:rsidRPr="00212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форме, указанной в приложении</w:t>
      </w:r>
      <w:r w:rsidR="00016491" w:rsidRPr="00212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Заявитель или его законный представитель вправе отозвать свое Заявление в любой момент его рассмотрения. При этом заявитель или его законный представитель собственноручно делает соответствующую запись на бланке ранее поданного Заявления.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Для рассмотрения вопроса о возможности предоставления муниципальной преференции субъект МСП представляет: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по форме согласно приложению к настоящему Порядку;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лиц, входящих в одну группу лиц с хозяйствующим субъектом МСП,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заверенные в установленном законодательством порядке копии учредительных документов субъекта МСП.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Субъект МСП вправе предоставить по собственной инициативе следующие документы: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выписку из Единого государственного реестра юридических лиц (для юридических лиц);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выписку из Единого государственного реестра индивидуальных предпринимателей (для физических лиц);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постановке на учет в налоговом органе (для физических лиц);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справку из налогового органа об отсутствии задолженности перед бюджетами и государственными внебюджетными фондами всех уровней;</w:t>
      </w:r>
    </w:p>
    <w:p w:rsidR="00574D29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документы, подтверждающие принадлежность субъекта МСП к субъектам малого и среднего предпринимательства (в части предоставления сведений о </w:t>
      </w:r>
    </w:p>
    <w:p w:rsidR="00574D29" w:rsidRDefault="00574D29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D29" w:rsidRDefault="00574D29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D29" w:rsidRDefault="00574D29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</w:t>
      </w:r>
      <w:proofErr w:type="gramEnd"/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 сотрудников и сведений о выручке от реализации товаров (работ, услуг) за предшествующий год).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Поступившее в Администрацию </w:t>
      </w:r>
      <w:r w:rsidR="00E31687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="00E31687" w:rsidRPr="00212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1687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с представленными документами передается в </w:t>
      </w:r>
      <w:r w:rsidR="00DC38D1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в 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установленном муниципальными правовыми актами администрации </w:t>
      </w:r>
      <w:r w:rsidR="00E31687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D29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При непредставлении субъектом МСП документов, указанных в пункте 20, </w:t>
      </w:r>
      <w:r w:rsidR="00E31687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данные документы самостоятельно в рамках межведомственного информационного взаимодействия.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C38D1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представленное з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не соответствует типовой форме (приложение) и (или) представлен неполный пакет документов, предусмотренный пунктом 19 Порядка, Администрация </w:t>
      </w:r>
      <w:r w:rsidR="00E31687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="00E31687" w:rsidRPr="00212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десятид</w:t>
      </w:r>
      <w:r w:rsidR="00E31687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невный срок со дня регистрации заявления возвращает указанное з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заявителю с сопроводительным письмом за подписью главы администрации </w:t>
      </w:r>
      <w:r w:rsidR="00E31687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="00E31687" w:rsidRPr="00212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возврата Заявления.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Секретарь Комиссии уведомляет членов Комиссии о повестке дня заседания Комиссии с указанием даты, времени и места его проведения путем направления писем или </w:t>
      </w:r>
      <w:proofErr w:type="spellStart"/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proofErr w:type="gramStart"/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факсограмм</w:t>
      </w:r>
      <w:proofErr w:type="spellEnd"/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 электронной почте.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Комиссия в </w:t>
      </w:r>
      <w:r w:rsidR="00DC38D1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назначенный день рассматривает з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аявление, с приложенными к нему документами, проводят оценку возможности согласования предоставления муниципальной преференций.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По окончании работы Комиссии секретарь Комиссии в течение 5 рабочих дней составляет в 2 экземплярах проект заключения, указанного в пункте 12 настоящего Порядка.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27. Решение об отказе в предоставлении муниципальной преференции принимается: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субъектов МСП: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являющихся участниками соглашений о разделе продукции;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574D29" w:rsidRDefault="00574D29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D29" w:rsidRDefault="00574D29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D29" w:rsidRDefault="00574D29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C38D1" w:rsidRPr="00212C61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случае:</w:t>
      </w:r>
    </w:p>
    <w:p w:rsidR="00574D29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если ранее в отношении заявителя — субъекта МСП было принято решение об оказании аналогичной поддержки (поддержки, </w:t>
      </w:r>
      <w:proofErr w:type="gramStart"/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6) если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 наличии двух и более заявлений от субъектов МСП на предоставление преференции в отношении одного и того же имущества;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наличия обременения объекта, в отношении которого подано Заявление, правами третьих лиц;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принятия собственником муниципального имущества решения о передаче прав владения и (или) пользования объекто</w:t>
      </w:r>
      <w:r w:rsidR="00E31687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м, в отношении которого подано з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аявление, иному юридическому (физическому) лицу, индивидуальному предпринимателю, в порядке, установленном законодательством, либо о приватизации данного объекта;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отсутствия государственной регистрации права собственности </w:t>
      </w:r>
      <w:r w:rsidR="00E31687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="00E31687" w:rsidRPr="00212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 (в случае предоставления муниципальной преференции на срок более 11 месяцев).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proofErr w:type="gramStart"/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субъекту МСП муниципальной преферен</w:t>
      </w:r>
      <w:r w:rsidR="00E31687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оформляется правовым актом а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 </w:t>
      </w:r>
      <w:r w:rsidR="00E31687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="00E31687" w:rsidRPr="00212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уполномоченного должностного лица местного самоуправления Администрации  </w:t>
      </w:r>
      <w:r w:rsidR="00E31687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="00E31687" w:rsidRPr="00212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6491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его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компетенции, установленной правовым актом Администрации </w:t>
      </w:r>
      <w:r w:rsidR="00E31687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наименования субъекта МСП, которому предоставляется муниципальная преференция, сведений о муниципальном имуществе, сроках и целей предоставления муниципальной преференции.</w:t>
      </w:r>
      <w:proofErr w:type="gramEnd"/>
    </w:p>
    <w:p w:rsidR="00016491" w:rsidRPr="00212C61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Отказ в предоставлении муниципальной преференции оформляется письменным уведомлением с указанием причин такого отказа за подписью уполномоченного должностного лица </w:t>
      </w:r>
      <w:r w:rsidR="00016491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491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="00016491" w:rsidRPr="00212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его компетенции, установленной правовым актом </w:t>
      </w:r>
      <w:r w:rsidR="00016491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образования.</w:t>
      </w:r>
      <w:r w:rsidR="00016491" w:rsidRPr="00212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74D29" w:rsidRDefault="00574D29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D29" w:rsidRDefault="00574D29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Подготовку проекта правового акта о предоставлении муниципальной преференции, а также уведомления об отказе в предоставлении муниципальной преференции осуществляет Администрацией </w:t>
      </w:r>
      <w:r w:rsidR="00016491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31. Решения, указанные в пунктах 29, 30 настоящего Порядка, могут быть обжалованы заинтересованными лицами в порядке, установленном законодательством.</w:t>
      </w:r>
    </w:p>
    <w:p w:rsidR="00016491" w:rsidRPr="00212C61" w:rsidRDefault="00427792" w:rsidP="00694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32. Срок рассмотрения Заявления, включая подготовку и согласование правового акта (уведомления об отказе) не должен превышать 30 календарных дней со дня регистрации Заявления.</w:t>
      </w:r>
    </w:p>
    <w:p w:rsidR="002E59EB" w:rsidRDefault="00212C61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2E5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9EB" w:rsidRDefault="002E59EB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EB" w:rsidRDefault="002E59EB" w:rsidP="00694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9EB" w:rsidRDefault="002E59EB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D29" w:rsidRDefault="002E59EB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D29" w:rsidRDefault="00574D29" w:rsidP="002E59EB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EB" w:rsidRDefault="00574D29" w:rsidP="00654198">
      <w:pPr>
        <w:spacing w:after="0" w:line="240" w:lineRule="auto"/>
        <w:ind w:left="5245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2E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27792" w:rsidRPr="0042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12C61" w:rsidRPr="002E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792" w:rsidRPr="004277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</w:t>
      </w:r>
      <w:r w:rsidR="002E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</w:p>
    <w:p w:rsidR="00212C61" w:rsidRPr="002E59EB" w:rsidRDefault="002E59EB" w:rsidP="00654198">
      <w:pPr>
        <w:spacing w:after="0" w:line="240" w:lineRule="auto"/>
        <w:ind w:left="5245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427792" w:rsidRPr="004277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преференции в целях</w:t>
      </w:r>
    </w:p>
    <w:p w:rsidR="00212C61" w:rsidRPr="002E59EB" w:rsidRDefault="00427792" w:rsidP="00654198">
      <w:pPr>
        <w:spacing w:after="0" w:line="240" w:lineRule="auto"/>
        <w:ind w:left="5245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C61" w:rsidRPr="002E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2E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12C61" w:rsidRPr="002E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субъектов малого и</w:t>
      </w:r>
    </w:p>
    <w:p w:rsidR="00212C61" w:rsidRPr="002E59EB" w:rsidRDefault="00427792" w:rsidP="00654198">
      <w:pPr>
        <w:spacing w:after="0" w:line="240" w:lineRule="auto"/>
        <w:ind w:left="5245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C61" w:rsidRPr="002E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2E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277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DC38D1" w:rsidRPr="002E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в виде </w:t>
      </w:r>
    </w:p>
    <w:p w:rsidR="00212C61" w:rsidRPr="002E59EB" w:rsidRDefault="00212C61" w:rsidP="00654198">
      <w:pPr>
        <w:spacing w:after="0" w:line="240" w:lineRule="auto"/>
        <w:ind w:left="5245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2E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27792" w:rsidRPr="0042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муниципального имущества</w:t>
      </w:r>
    </w:p>
    <w:p w:rsidR="00427792" w:rsidRPr="00427792" w:rsidRDefault="00427792" w:rsidP="00654198">
      <w:pPr>
        <w:spacing w:after="0" w:line="240" w:lineRule="auto"/>
        <w:ind w:left="5245" w:hanging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C61" w:rsidRPr="002E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2E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16491" w:rsidRPr="002E5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Пушкинского муниципального образования</w:t>
      </w:r>
      <w:r w:rsidR="002E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7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торгов</w:t>
      </w:r>
    </w:p>
    <w:p w:rsidR="00DC38D1" w:rsidRPr="00212C61" w:rsidRDefault="00DC38D1" w:rsidP="00DC38D1">
      <w:pPr>
        <w:spacing w:before="100" w:beforeAutospacing="1" w:after="100" w:afterAutospacing="1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8D1" w:rsidRPr="00212C61" w:rsidRDefault="00427792" w:rsidP="00DC38D1">
      <w:pPr>
        <w:spacing w:before="100" w:beforeAutospacing="1" w:after="100" w:afterAutospacing="1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38D1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427792" w:rsidRPr="00427792" w:rsidRDefault="00427792" w:rsidP="00427792">
      <w:pPr>
        <w:spacing w:before="100" w:beforeAutospacing="1" w:after="100" w:afterAutospacing="1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92" w:rsidRPr="00427792" w:rsidRDefault="00016491" w:rsidP="00DC38D1">
      <w:pPr>
        <w:spacing w:before="100" w:beforeAutospacing="1" w:after="100" w:afterAutospacing="1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27792"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администрации </w:t>
      </w:r>
      <w:r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Пушкинского муниципального образования</w:t>
      </w:r>
      <w:r w:rsidRPr="00212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7792"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E59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27792" w:rsidRPr="00427792" w:rsidRDefault="00427792" w:rsidP="00427792">
      <w:pPr>
        <w:spacing w:before="100" w:beforeAutospacing="1" w:after="100" w:afterAutospacing="1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2E59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427792" w:rsidRPr="00427792" w:rsidRDefault="00427792" w:rsidP="00427792">
      <w:pPr>
        <w:spacing w:before="100" w:beforeAutospacing="1" w:after="100" w:afterAutospacing="1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27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предпринимателя — Ф.И.О. и адрес проживания, для юридического лица — юридический и (или) почтовый адрес)</w:t>
      </w:r>
    </w:p>
    <w:p w:rsidR="00427792" w:rsidRPr="00427792" w:rsidRDefault="00427792" w:rsidP="00427792">
      <w:pPr>
        <w:spacing w:before="100" w:beforeAutospacing="1" w:after="100" w:afterAutospacing="1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:rsidR="00427792" w:rsidRPr="00427792" w:rsidRDefault="00427792" w:rsidP="00303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поддержки субъекта малого и среднего предпринимательства прошу  оказать муниципальную преференцию в виде передачи</w:t>
      </w:r>
      <w:r w:rsidR="00016491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безвозмездное пользование,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 муниципального имущества без проведения торгов объект (объекты</w:t>
      </w:r>
      <w:r w:rsidR="00016491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расположенны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адресу:</w:t>
      </w:r>
    </w:p>
    <w:p w:rsidR="00427792" w:rsidRPr="00427792" w:rsidRDefault="00427792" w:rsidP="0042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DC38D1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E59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27792" w:rsidRPr="00427792" w:rsidRDefault="00427792" w:rsidP="0042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(точный адрес здания, сооружения, уточняющие характеристики расположения объекта</w:t>
      </w:r>
      <w:r w:rsidR="00016491"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сооружения</w:t>
      </w: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27792" w:rsidRPr="00427792" w:rsidRDefault="00427792" w:rsidP="0042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использования _____________________________________</w:t>
      </w:r>
    </w:p>
    <w:p w:rsidR="00427792" w:rsidRPr="00427792" w:rsidRDefault="00427792" w:rsidP="00427792">
      <w:pPr>
        <w:spacing w:before="100" w:beforeAutospacing="1" w:after="100" w:afterAutospacing="1" w:line="240" w:lineRule="auto"/>
        <w:ind w:left="57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(целевое назначение)</w:t>
      </w:r>
    </w:p>
    <w:p w:rsidR="00427792" w:rsidRPr="00427792" w:rsidRDefault="00427792" w:rsidP="0042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Приложение:____________________________________________________________________________________________________________________________________________________________________________________________</w:t>
      </w:r>
      <w:r w:rsidR="002E59E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C38D1" w:rsidRPr="00212C61" w:rsidRDefault="00DC38D1" w:rsidP="00DC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                                                                    (подпись)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7792" w:rsidRPr="00427792" w:rsidRDefault="00427792" w:rsidP="004277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27792" w:rsidRPr="00427792" w:rsidRDefault="00427792" w:rsidP="00427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534D" w:rsidRPr="00212C61" w:rsidRDefault="0071534D" w:rsidP="00427792">
      <w:pPr>
        <w:rPr>
          <w:sz w:val="28"/>
          <w:szCs w:val="28"/>
        </w:rPr>
      </w:pPr>
    </w:p>
    <w:sectPr w:rsidR="0071534D" w:rsidRPr="00212C61" w:rsidSect="001E2231">
      <w:pgSz w:w="11906" w:h="16838"/>
      <w:pgMar w:top="0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01"/>
    <w:rsid w:val="00016491"/>
    <w:rsid w:val="000C5675"/>
    <w:rsid w:val="001E2231"/>
    <w:rsid w:val="00212C61"/>
    <w:rsid w:val="002242AD"/>
    <w:rsid w:val="002E59EB"/>
    <w:rsid w:val="00303F0C"/>
    <w:rsid w:val="00323BC1"/>
    <w:rsid w:val="0036763D"/>
    <w:rsid w:val="00397704"/>
    <w:rsid w:val="00427792"/>
    <w:rsid w:val="00574D29"/>
    <w:rsid w:val="00622B88"/>
    <w:rsid w:val="00654198"/>
    <w:rsid w:val="0065582E"/>
    <w:rsid w:val="006941F5"/>
    <w:rsid w:val="006A78B3"/>
    <w:rsid w:val="0071534D"/>
    <w:rsid w:val="0083552F"/>
    <w:rsid w:val="00875068"/>
    <w:rsid w:val="008F1584"/>
    <w:rsid w:val="009B2001"/>
    <w:rsid w:val="00B2000C"/>
    <w:rsid w:val="00B81266"/>
    <w:rsid w:val="00C61ED8"/>
    <w:rsid w:val="00CB1EF8"/>
    <w:rsid w:val="00DC38D1"/>
    <w:rsid w:val="00E31687"/>
    <w:rsid w:val="00E634AF"/>
    <w:rsid w:val="00E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Владелец2</dc:creator>
  <cp:lastModifiedBy>Владелец2</cp:lastModifiedBy>
  <cp:revision>2</cp:revision>
  <dcterms:created xsi:type="dcterms:W3CDTF">2022-04-13T12:53:00Z</dcterms:created>
  <dcterms:modified xsi:type="dcterms:W3CDTF">2022-04-13T12:53:00Z</dcterms:modified>
</cp:coreProperties>
</file>