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5B5" w:rsidRPr="00F325B5" w:rsidRDefault="00F325B5" w:rsidP="00F325B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bookmarkStart w:id="0" w:name="_GoBack"/>
      <w:bookmarkEnd w:id="0"/>
      <w:r w:rsidRPr="00F325B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Введение</w:t>
      </w:r>
      <w:r w:rsidRPr="00F325B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F325B5" w:rsidRPr="00F325B5" w:rsidRDefault="00F325B5" w:rsidP="00F325B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F325B5" w:rsidRPr="00F325B5" w:rsidRDefault="00F325B5" w:rsidP="00F325B5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sz w:val="23"/>
          <w:szCs w:val="23"/>
          <w:lang w:eastAsia="ru-RU"/>
        </w:rPr>
        <w:t>Одним из важнейших направлений развития реального сектора экономики является формирование стабильного сегмента малого и среднего бизнеса.</w:t>
      </w:r>
      <w:r w:rsidRPr="00F325B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  <w:r w:rsidRPr="00F325B5">
        <w:rPr>
          <w:rFonts w:ascii="Calibri" w:eastAsia="Times New Roman" w:hAnsi="Calibri" w:cs="Segoe UI"/>
          <w:sz w:val="23"/>
          <w:szCs w:val="23"/>
          <w:lang w:eastAsia="ru-RU"/>
        </w:rPr>
        <w:t>В 2016 году на федеральном уровне приняты стратегические документы, направленные на развитие и поддержку малого и среднего предпринимательства: </w:t>
      </w:r>
    </w:p>
    <w:p w:rsidR="00F325B5" w:rsidRPr="00F325B5" w:rsidRDefault="00F325B5" w:rsidP="00F325B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sz w:val="23"/>
          <w:szCs w:val="23"/>
          <w:lang w:eastAsia="ru-RU"/>
        </w:rPr>
        <w:t>Стратегия развития малого и среднего предпринимательства в Российской Федерации на период до 2030 года (утв. распоряжением Правительства Российской Федерации от 2 июня 2016 года № 1083-р);  </w:t>
      </w:r>
    </w:p>
    <w:p w:rsidR="00F325B5" w:rsidRPr="00F325B5" w:rsidRDefault="00F325B5" w:rsidP="00F325B5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sz w:val="23"/>
          <w:szCs w:val="23"/>
          <w:lang w:eastAsia="ru-RU"/>
        </w:rPr>
        <w:t>целевая модель по направлению «Поддержка малого и среднего предпринимательства» (одобрена по итогам заседания Государственного совета Российской Федерации 12 ноября 2016 года); </w:t>
      </w:r>
    </w:p>
    <w:p w:rsidR="00F325B5" w:rsidRPr="00F325B5" w:rsidRDefault="00F325B5" w:rsidP="00F325B5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sz w:val="23"/>
          <w:szCs w:val="23"/>
          <w:lang w:eastAsia="ru-RU"/>
        </w:rPr>
        <w:t>приоритетный проект по основному направлению стратегического развития России «Малый бизнес и поддержка индивидуальной предпринимательской инициативы» (одобрен президиумом Совета при Президенте России по стратегическому развитию и приоритетным проектам 21 ноября 2016 года). </w:t>
      </w:r>
    </w:p>
    <w:p w:rsidR="00F325B5" w:rsidRPr="00F325B5" w:rsidRDefault="00F325B5" w:rsidP="00F325B5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sz w:val="23"/>
          <w:szCs w:val="23"/>
          <w:lang w:eastAsia="ru-RU"/>
        </w:rPr>
        <w:t xml:space="preserve">Положения федеральных документов отражены в Стратегии социально-экономического развития Саратовской области до 2030 года (утв. постановлением Правительства Саратовской области от 30 июня 2016 года № 321-П). </w:t>
      </w:r>
      <w:proofErr w:type="gramStart"/>
      <w:r w:rsidRPr="00F325B5">
        <w:rPr>
          <w:rFonts w:ascii="Calibri" w:eastAsia="Times New Roman" w:hAnsi="Calibri" w:cs="Segoe UI"/>
          <w:sz w:val="23"/>
          <w:szCs w:val="23"/>
          <w:lang w:eastAsia="ru-RU"/>
        </w:rPr>
        <w:t>Основные стратегические задачи по развитию малого и среднего предпринимательства: оказание финансовой, имущественной, информационно-консультационной поддержки; расширение доступа к льготному кредитованию; создание новых и развитие действующих организаций инфраструктуры; стимулирования спроса на продукцию МПС путем внедрения Стандарта развития конкуренции; реализация мероприятий, направленных на увеличение доли закупок у субъектов МСП; либерализация налогового законодательства; пропаганда легального предпринимательства и формирование положительного имиджа предпринимателя. </w:t>
      </w:r>
      <w:proofErr w:type="gramEnd"/>
    </w:p>
    <w:p w:rsidR="00F325B5" w:rsidRPr="00F325B5" w:rsidRDefault="00F325B5" w:rsidP="00F325B5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sz w:val="23"/>
          <w:szCs w:val="23"/>
          <w:lang w:eastAsia="ru-RU"/>
        </w:rPr>
        <w:t>В данном сборнике представлена информация об основных направлениях государственной поддержки субъектов малого и среднего бизнеса в Саратовской области в 2017 году</w:t>
      </w:r>
      <w:r w:rsidRPr="00F325B5">
        <w:rPr>
          <w:rFonts w:ascii="Times New Roman" w:eastAsia="Times New Roman" w:hAnsi="Times New Roman" w:cs="Times New Roman"/>
          <w:sz w:val="23"/>
          <w:szCs w:val="23"/>
          <w:lang w:eastAsia="ru-RU"/>
        </w:rPr>
        <w:t>. </w:t>
      </w:r>
    </w:p>
    <w:p w:rsidR="00F325B5" w:rsidRPr="00F325B5" w:rsidRDefault="00F325B5" w:rsidP="00F325B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Государственная поддержка </w:t>
      </w: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2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малого и среднего предпринимательства по программам министерства экономического развития Саратовской области</w:t>
      </w: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25B5" w:rsidRPr="00F325B5" w:rsidRDefault="00F325B5" w:rsidP="00F325B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25B5" w:rsidRPr="00F325B5" w:rsidRDefault="00F325B5" w:rsidP="00F325B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Министерство экономического развития области </w:t>
      </w:r>
    </w:p>
    <w:p w:rsidR="00F325B5" w:rsidRPr="00F325B5" w:rsidRDefault="00F325B5" w:rsidP="00F325B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тел. (8452) 26-03-05, 26-14-86 </w:t>
      </w:r>
    </w:p>
    <w:p w:rsidR="00F325B5" w:rsidRPr="00F325B5" w:rsidRDefault="00F325B5" w:rsidP="00F325B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Сайт: </w:t>
      </w:r>
      <w:hyperlink r:id="rId6" w:tgtFrame="_blank" w:history="1">
        <w:r w:rsidRPr="00F325B5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www</w:t>
        </w:r>
        <w:r w:rsidRPr="00F325B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F325B5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saratov</w:t>
        </w:r>
        <w:proofErr w:type="spellEnd"/>
        <w:r w:rsidRPr="00F325B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F325B5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F325B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F325B5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25B5" w:rsidRPr="00F325B5" w:rsidRDefault="00F325B5" w:rsidP="00F325B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 xml:space="preserve">Адрес: г. Саратов, ул. </w:t>
      </w:r>
      <w:proofErr w:type="gramStart"/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Московская</w:t>
      </w:r>
      <w:proofErr w:type="gramEnd"/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, 72 </w:t>
      </w:r>
    </w:p>
    <w:p w:rsidR="00F325B5" w:rsidRPr="00F325B5" w:rsidRDefault="00F325B5" w:rsidP="00F325B5">
      <w:pPr>
        <w:spacing w:after="0" w:line="240" w:lineRule="auto"/>
        <w:ind w:firstLine="60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25B5" w:rsidRPr="00F325B5" w:rsidRDefault="00F325B5" w:rsidP="00F325B5">
      <w:pPr>
        <w:spacing w:after="0" w:line="240" w:lineRule="auto"/>
        <w:ind w:firstLine="60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color w:val="000000"/>
          <w:sz w:val="24"/>
          <w:szCs w:val="24"/>
          <w:lang w:eastAsia="ru-RU"/>
        </w:rPr>
        <w:t>Государственная поддержка предпринимательства осуществляется в рамках подпрограммы «Развитие малого и среднего предпринимательства в Саратовской области» государственной программы Саратовской области «Развитие экономического потенциала и повышение инвестиционной привлекательности региона до 2020 года».</w:t>
      </w: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 </w:t>
      </w:r>
    </w:p>
    <w:p w:rsidR="00F325B5" w:rsidRPr="00F325B5" w:rsidRDefault="00F325B5" w:rsidP="00F325B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25B5" w:rsidRPr="00F325B5" w:rsidRDefault="00F325B5" w:rsidP="00F325B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b/>
          <w:bCs/>
          <w:sz w:val="24"/>
          <w:szCs w:val="24"/>
          <w:lang w:eastAsia="ru-RU"/>
        </w:rPr>
        <w:t>С </w:t>
      </w:r>
      <w:r w:rsidRPr="00F32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2017 года по программе Минэкономразвития Ро</w:t>
      </w:r>
      <w:r w:rsidRPr="00F325B5">
        <w:rPr>
          <w:rFonts w:ascii="Calibri" w:eastAsia="Times New Roman" w:hAnsi="Calibri" w:cs="Segoe UI"/>
          <w:b/>
          <w:bCs/>
          <w:sz w:val="24"/>
          <w:szCs w:val="24"/>
          <w:lang w:eastAsia="ru-RU"/>
        </w:rPr>
        <w:t>ссии приоритетом является реализация мероприятий по созданию и развитию организаций инфраструктуры для бизнеса.</w:t>
      </w:r>
      <w:r w:rsidRPr="00F325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Акцент от прямой финансовой поддержки бизнеса смещён в пользу развития рыночных инструментов (</w:t>
      </w:r>
      <w:proofErr w:type="spellStart"/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микроза</w:t>
      </w:r>
      <w:r>
        <w:rPr>
          <w:rFonts w:ascii="Calibri" w:eastAsia="Times New Roman" w:hAnsi="Calibri" w:cs="Segoe UI"/>
          <w:sz w:val="24"/>
          <w:szCs w:val="24"/>
          <w:lang w:eastAsia="ru-RU"/>
        </w:rPr>
        <w:t>ймов</w:t>
      </w:r>
      <w:proofErr w:type="spellEnd"/>
      <w:r>
        <w:rPr>
          <w:rFonts w:ascii="Calibri" w:eastAsia="Times New Roman" w:hAnsi="Calibri" w:cs="Segoe UI"/>
          <w:sz w:val="24"/>
          <w:szCs w:val="24"/>
          <w:lang w:eastAsia="ru-RU"/>
        </w:rPr>
        <w:t>, гарантий и поручительства</w:t>
      </w: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End"/>
    </w:p>
    <w:p w:rsidR="00F325B5" w:rsidRPr="00F325B5" w:rsidRDefault="00F325B5" w:rsidP="00F325B5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25B5" w:rsidRPr="00F325B5" w:rsidRDefault="00F325B5" w:rsidP="00F325B5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F325B5" w:rsidRPr="00F325B5" w:rsidRDefault="00F325B5" w:rsidP="00F325B5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sz w:val="24"/>
          <w:szCs w:val="24"/>
          <w:u w:val="single"/>
          <w:lang w:eastAsia="ru-RU"/>
        </w:rPr>
        <w:t>Обеспечение доступа субъектов малого и среднего предпринимательства к льготному кредитованию</w:t>
      </w: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 </w:t>
      </w:r>
    </w:p>
    <w:p w:rsidR="00F325B5" w:rsidRPr="00F325B5" w:rsidRDefault="00F325B5" w:rsidP="00F325B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F325B5" w:rsidRPr="00F325B5" w:rsidRDefault="00F325B5" w:rsidP="00F325B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b/>
          <w:bCs/>
          <w:sz w:val="24"/>
          <w:szCs w:val="24"/>
          <w:lang w:eastAsia="ru-RU"/>
        </w:rPr>
        <w:t>АО «Гарантийный фонд для субъектов малого предпринимательства Саратовской области» </w:t>
      </w: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далее – Гарантийный фонд</w:t>
      </w:r>
      <w:r w:rsidRPr="00F32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 </w:t>
      </w: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предоставляет поручительства по договорам о предоставлении кредитов, банковских гарантий, займов, финансовой аренды (лизинга), заключаемым субъектами малого и среднего предпринимательства с финансовыми организациями</w:t>
      </w: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F325B5" w:rsidRPr="00F325B5" w:rsidRDefault="00F325B5" w:rsidP="00F325B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Гарантийным фондом заключены партнерские соглашения о сотрудничестве с 25 финансово-кредитными организациями, в том числе с НМК «Фонд микрокредитования субъектов малого предпринимательства Саратовской области»</w:t>
      </w: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F325B5" w:rsidRPr="00F325B5" w:rsidRDefault="00F325B5" w:rsidP="00F325B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Размер поручительства Фонда не может превышать 50% от суммы (размера) запрашиваемого кредита (займа, лизинга) и ограничивается </w:t>
      </w: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15 млн. руб</w:t>
      </w: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лей на одного получателя поддержки</w:t>
      </w: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F325B5" w:rsidRPr="00F325B5" w:rsidRDefault="00F325B5" w:rsidP="00F325B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обеспечения договора возможно использование </w:t>
      </w:r>
      <w:proofErr w:type="spellStart"/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согарантии</w:t>
      </w:r>
      <w:proofErr w:type="spellEnd"/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АО «Федеральная корпорация по развитию малого и среднего предпринимательства» (АО «МСП Банк») и Гарантийного фонда в размере до 70% от суммы заемных средств, максимальный размер поручительства Гарантийного фонда при этом составляет 23,0 млн. рублей. </w:t>
      </w:r>
    </w:p>
    <w:p w:rsidR="00F325B5" w:rsidRPr="00F325B5" w:rsidRDefault="00F325B5" w:rsidP="00F325B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За предоставление поручительства при заключении договора взимается плата.  </w:t>
      </w:r>
    </w:p>
    <w:p w:rsidR="00F325B5" w:rsidRPr="00F325B5" w:rsidRDefault="00F325B5" w:rsidP="00F325B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На 2017 год установлены следующие ставки вознаграждения за предоставление поручительства: </w:t>
      </w:r>
    </w:p>
    <w:p w:rsidR="00F325B5" w:rsidRPr="00F325B5" w:rsidRDefault="00F325B5" w:rsidP="00F325B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- 0,75% годовых от суммы поручительства по договорам, заключаемым по программе </w:t>
      </w:r>
      <w:proofErr w:type="spellStart"/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согарантии</w:t>
      </w:r>
      <w:proofErr w:type="spellEnd"/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АО «Корпорация «МСП» и/или АО «МСП Банк»; </w:t>
      </w:r>
    </w:p>
    <w:p w:rsidR="00F325B5" w:rsidRPr="00F325B5" w:rsidRDefault="00F325B5" w:rsidP="00F325B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- 1% годовых от суммы поручительства по договорам, з</w:t>
      </w: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 xml:space="preserve">аключаемым с заемщиками, осуществляющими деятельность в приоритетных сферах экономики, за исключением оптовой </w:t>
      </w:r>
      <w:proofErr w:type="gramStart"/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и(</w:t>
      </w:r>
      <w:proofErr w:type="gramEnd"/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или) розничной торговли: производство и переработка, сельское хозяйство, услуги населению, транспорт, строительство; </w:t>
      </w:r>
    </w:p>
    <w:p w:rsidR="00F325B5" w:rsidRPr="00F325B5" w:rsidRDefault="00F325B5" w:rsidP="00F325B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- 1,25% </w:t>
      </w:r>
      <w:proofErr w:type="gramStart"/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годовых</w:t>
      </w:r>
      <w:proofErr w:type="gramEnd"/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суммы поручительства по договорам, заключаемым с заемщиками, осуществляемыми деятельность в сфере оптовой и </w:t>
      </w: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(или) розничной торговли, а также финансового посредничества. </w:t>
      </w:r>
    </w:p>
    <w:p w:rsidR="00F325B5" w:rsidRPr="00F325B5" w:rsidRDefault="00F325B5" w:rsidP="00F325B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Срок рассмотрения заявки Фондом составляет: </w:t>
      </w:r>
    </w:p>
    <w:p w:rsidR="00F325B5" w:rsidRPr="00F325B5" w:rsidRDefault="00F325B5" w:rsidP="00F325B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3 рабочих дня для заявок, по которым размер поручител</w:t>
      </w: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ьства не превышает 5 млн. рублей; </w:t>
      </w:r>
    </w:p>
    <w:p w:rsidR="00F325B5" w:rsidRPr="00F325B5" w:rsidRDefault="00F325B5" w:rsidP="00F325B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5 рабочих дней для заявок, по которым размер поручител</w:t>
      </w: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ьства составляет от 5 до 23 млн. рублей. </w:t>
      </w:r>
    </w:p>
    <w:p w:rsidR="00F325B5" w:rsidRPr="00F325B5" w:rsidRDefault="00F325B5" w:rsidP="00F325B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b/>
          <w:bCs/>
          <w:sz w:val="24"/>
          <w:szCs w:val="24"/>
          <w:lang w:eastAsia="ru-RU"/>
        </w:rPr>
        <w:t>КОНТАКТЫ:</w:t>
      </w: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 </w:t>
      </w:r>
    </w:p>
    <w:p w:rsidR="00F325B5" w:rsidRPr="00F325B5" w:rsidRDefault="00F325B5" w:rsidP="00F325B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b/>
          <w:bCs/>
          <w:sz w:val="24"/>
          <w:szCs w:val="24"/>
          <w:lang w:eastAsia="ru-RU"/>
        </w:rPr>
        <w:t>Тел.:</w:t>
      </w: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 (8452) 75-34-15 </w:t>
      </w:r>
    </w:p>
    <w:p w:rsidR="00F325B5" w:rsidRPr="00F325B5" w:rsidRDefault="00F325B5" w:rsidP="00F325B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</w:t>
      </w:r>
      <w:r w:rsidRPr="00F32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F325B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mail</w:t>
      </w:r>
      <w:r w:rsidRPr="00F32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F325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garantfond</w:t>
      </w:r>
      <w:proofErr w:type="spellEnd"/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F325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F325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25B5" w:rsidRPr="00F325B5" w:rsidRDefault="00F325B5" w:rsidP="00F325B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b/>
          <w:bCs/>
          <w:sz w:val="24"/>
          <w:szCs w:val="24"/>
          <w:lang w:eastAsia="ru-RU"/>
        </w:rPr>
        <w:t>Сайт</w:t>
      </w:r>
      <w:r w:rsidRPr="00F32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F325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325B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www</w:t>
      </w:r>
      <w:r w:rsidRPr="00F325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Pr="00F325B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saratovgarantfond</w:t>
      </w:r>
      <w:proofErr w:type="spellEnd"/>
      <w:r w:rsidRPr="00F325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Pr="00F325B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25B5" w:rsidRPr="00F325B5" w:rsidRDefault="00F325B5" w:rsidP="00F325B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Skype</w:t>
      </w:r>
      <w:r w:rsidRPr="00F32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F325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proofErr w:type="spellStart"/>
      <w:r w:rsidRPr="00F325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saratovgarantfond</w:t>
      </w:r>
      <w:proofErr w:type="spellEnd"/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25B5" w:rsidRPr="00F325B5" w:rsidRDefault="00F325B5" w:rsidP="00F325B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b/>
          <w:bCs/>
          <w:sz w:val="24"/>
          <w:szCs w:val="24"/>
          <w:lang w:eastAsia="ru-RU"/>
        </w:rPr>
        <w:t>Адрес: </w:t>
      </w: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г. Саратов, ул. Краевая, 85, литер</w:t>
      </w:r>
      <w:proofErr w:type="gramStart"/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 xml:space="preserve"> А</w:t>
      </w:r>
      <w:proofErr w:type="gramEnd"/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, оф. 305 </w:t>
      </w:r>
    </w:p>
    <w:p w:rsidR="00F325B5" w:rsidRPr="00F325B5" w:rsidRDefault="00F325B5" w:rsidP="00F325B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25B5" w:rsidRPr="00F325B5" w:rsidRDefault="00F325B5" w:rsidP="00F325B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25B5" w:rsidRPr="00F325B5" w:rsidRDefault="00F325B5" w:rsidP="00F325B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b/>
          <w:bCs/>
          <w:sz w:val="24"/>
          <w:szCs w:val="24"/>
          <w:lang w:eastAsia="ru-RU"/>
        </w:rPr>
        <w:t>НМК «Фонд микрокредитования субъектов малого предпринимательства Саратовской области»</w:t>
      </w:r>
      <w:r w:rsidRPr="00F32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(далее – Фонд микрокредитования)</w:t>
      </w:r>
      <w:r w:rsidRPr="00F32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 xml:space="preserve">предоставляет </w:t>
      </w:r>
      <w:proofErr w:type="spellStart"/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микрозаймы</w:t>
      </w:r>
      <w:proofErr w:type="spellEnd"/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 субъектам малого предпринимательства на льготных условиях</w:t>
      </w: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.  </w:t>
      </w:r>
    </w:p>
    <w:p w:rsidR="00F325B5" w:rsidRPr="00F325B5" w:rsidRDefault="00F325B5" w:rsidP="00F325B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sz w:val="24"/>
          <w:szCs w:val="24"/>
          <w:u w:val="single"/>
          <w:lang w:eastAsia="ru-RU"/>
        </w:rPr>
        <w:t>Для зарегистрированных субъектов малого бизнеса, осуществляющих свою деятельность менее 12 месяцев:</w:t>
      </w: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 </w:t>
      </w:r>
    </w:p>
    <w:p w:rsidR="00F325B5" w:rsidRPr="00F325B5" w:rsidRDefault="00F325B5" w:rsidP="00F325B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b/>
          <w:bCs/>
          <w:sz w:val="24"/>
          <w:szCs w:val="24"/>
          <w:lang w:eastAsia="ru-RU"/>
        </w:rPr>
        <w:t>до 150 тыс. рублей </w:t>
      </w: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на срок</w:t>
      </w:r>
      <w:r w:rsidRPr="00F32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до 1 года под </w:t>
      </w: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8,5 % год</w:t>
      </w: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овых, без залога, требуется поручительство собственников бизнеса или третьих лиц (физические лица, ИП, юридические лица).  </w:t>
      </w:r>
    </w:p>
    <w:p w:rsidR="00F325B5" w:rsidRPr="00F325B5" w:rsidRDefault="00F325B5" w:rsidP="00F325B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b/>
          <w:bCs/>
          <w:sz w:val="24"/>
          <w:szCs w:val="24"/>
          <w:lang w:eastAsia="ru-RU"/>
        </w:rPr>
        <w:t>до 1 млн. рублей</w:t>
      </w:r>
      <w:r w:rsidRPr="00F32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на срок</w:t>
      </w:r>
      <w:r w:rsidRPr="00F32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до 1 года под </w:t>
      </w: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8,5 % годовых, </w:t>
      </w: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требуется залог имущества. </w:t>
      </w:r>
    </w:p>
    <w:p w:rsidR="00F325B5" w:rsidRPr="00F325B5" w:rsidRDefault="00F325B5" w:rsidP="00F325B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b/>
          <w:bCs/>
          <w:sz w:val="24"/>
          <w:szCs w:val="24"/>
          <w:lang w:eastAsia="ru-RU"/>
        </w:rPr>
        <w:t>до 1 млн. рублей</w:t>
      </w:r>
      <w:r w:rsidRPr="00F32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на срок</w:t>
      </w:r>
      <w:r w:rsidRPr="00F32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от</w:t>
      </w:r>
      <w:r w:rsidRPr="00F32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1 года до 3 лет</w:t>
      </w: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 под </w:t>
      </w: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9% г</w:t>
      </w: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одовых, требуется</w:t>
      </w: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залог недвижимого имущества. </w:t>
      </w:r>
    </w:p>
    <w:p w:rsidR="00F325B5" w:rsidRPr="00F325B5" w:rsidRDefault="00F325B5" w:rsidP="00F325B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sz w:val="24"/>
          <w:szCs w:val="24"/>
          <w:u w:val="single"/>
          <w:lang w:eastAsia="ru-RU"/>
        </w:rPr>
        <w:t>Для зарегистрированных субъектов малого бизнеса, осуществляющих свою деятельность более 12 месяцев:</w:t>
      </w: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 </w:t>
      </w:r>
    </w:p>
    <w:p w:rsidR="00F325B5" w:rsidRPr="00F325B5" w:rsidRDefault="00F325B5" w:rsidP="00F325B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b/>
          <w:bCs/>
          <w:sz w:val="24"/>
          <w:szCs w:val="24"/>
          <w:lang w:eastAsia="ru-RU"/>
        </w:rPr>
        <w:t>до 150 тыс. рублей</w:t>
      </w:r>
      <w:r w:rsidRPr="00F32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на срок</w:t>
      </w:r>
      <w:r w:rsidRPr="00F32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от</w:t>
      </w:r>
      <w:r w:rsidRPr="00F32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1 года</w:t>
      </w: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 под </w:t>
      </w: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9,5 % год</w:t>
      </w: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овых, без залога, требуется</w:t>
      </w: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поручительство собственников бизнеса или третьих лиц</w:t>
      </w: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(физические лица, ИП, юридические лица).  </w:t>
      </w:r>
    </w:p>
    <w:p w:rsidR="00F325B5" w:rsidRPr="00F325B5" w:rsidRDefault="00F325B5" w:rsidP="00F325B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b/>
          <w:bCs/>
          <w:sz w:val="24"/>
          <w:szCs w:val="24"/>
          <w:lang w:eastAsia="ru-RU"/>
        </w:rPr>
        <w:t>до 1 млн. рублей </w:t>
      </w: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на</w:t>
      </w:r>
      <w:r w:rsidRPr="00F32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срок до 1 года под</w:t>
      </w: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 9,5 % годовых, </w:t>
      </w: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требуется</w:t>
      </w: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залог имущества. </w:t>
      </w:r>
    </w:p>
    <w:p w:rsidR="00F325B5" w:rsidRPr="00F325B5" w:rsidRDefault="00F325B5" w:rsidP="00F325B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b/>
          <w:bCs/>
          <w:sz w:val="24"/>
          <w:szCs w:val="24"/>
          <w:lang w:eastAsia="ru-RU"/>
        </w:rPr>
        <w:t>до 1 млн. рублей </w:t>
      </w: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на</w:t>
      </w:r>
      <w:r w:rsidRPr="00F32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срок от 1 года до 3 лет под </w:t>
      </w: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10% г</w:t>
      </w: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одовых, требуется залог недвижимого имущества либо комбинированный залог</w:t>
      </w: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поручительство и залог). </w:t>
      </w:r>
    </w:p>
    <w:p w:rsidR="00F325B5" w:rsidRPr="00F325B5" w:rsidRDefault="00F325B5" w:rsidP="00F325B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sz w:val="24"/>
          <w:szCs w:val="24"/>
          <w:u w:val="single"/>
          <w:lang w:eastAsia="ru-RU"/>
        </w:rPr>
        <w:t>Для предприятий, основным видом деятельности которых является производство машин и оборудования гражданского назначения на основании собственных патентов:</w:t>
      </w: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 </w:t>
      </w:r>
    </w:p>
    <w:p w:rsidR="00F325B5" w:rsidRPr="00F325B5" w:rsidRDefault="00F325B5" w:rsidP="00F325B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b/>
          <w:bCs/>
          <w:sz w:val="24"/>
          <w:szCs w:val="24"/>
          <w:lang w:eastAsia="ru-RU"/>
        </w:rPr>
        <w:t>до 3 млн. рублей </w:t>
      </w: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на</w:t>
      </w:r>
      <w:r w:rsidRPr="00F32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срок от 1 года до 3х лет под </w:t>
      </w: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10% годовых, </w:t>
      </w: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требуется залог недвижимого имущества либо комбинированный залог (поручительство и залог). </w:t>
      </w:r>
    </w:p>
    <w:p w:rsidR="00F325B5" w:rsidRPr="00F325B5" w:rsidRDefault="00F325B5" w:rsidP="00F325B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Предусмотрено досрочное расторжение договора без штрафных санкций и повышенных процентов. Страхование залога осуществляется на срок займа. Возможна отсрочка платежа по основному долгу до 10 месяцев.  </w:t>
      </w:r>
    </w:p>
    <w:p w:rsidR="00F325B5" w:rsidRPr="00F325B5" w:rsidRDefault="00F325B5" w:rsidP="00F325B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b/>
          <w:bCs/>
          <w:sz w:val="24"/>
          <w:szCs w:val="24"/>
          <w:lang w:eastAsia="ru-RU"/>
        </w:rPr>
        <w:t>КОНТАКТЫ:</w:t>
      </w: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 </w:t>
      </w:r>
    </w:p>
    <w:p w:rsidR="00F325B5" w:rsidRPr="00F325B5" w:rsidRDefault="00F325B5" w:rsidP="00F325B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b/>
          <w:bCs/>
          <w:sz w:val="24"/>
          <w:szCs w:val="24"/>
          <w:lang w:eastAsia="ru-RU"/>
        </w:rPr>
        <w:t>Тел.: </w:t>
      </w: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(8452)75-64-11, 75-64-12, факс: (8452) 75-64-13     </w:t>
      </w:r>
    </w:p>
    <w:p w:rsidR="00F325B5" w:rsidRPr="00F325B5" w:rsidRDefault="00F325B5" w:rsidP="00F325B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</w:t>
      </w:r>
      <w:r w:rsidRPr="00F32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F325B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mail</w:t>
      </w:r>
      <w:r w:rsidRPr="00F32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r w:rsidRPr="00F325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fond</w:t>
      </w: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Pr="00F325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fmco</w:t>
      </w:r>
      <w:proofErr w:type="spellEnd"/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F325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F325B5" w:rsidRPr="00F325B5" w:rsidRDefault="00F325B5" w:rsidP="00F325B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b/>
          <w:bCs/>
          <w:sz w:val="24"/>
          <w:szCs w:val="24"/>
          <w:lang w:eastAsia="ru-RU"/>
        </w:rPr>
        <w:t>Сайт</w:t>
      </w:r>
      <w:r w:rsidRPr="00F32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F325B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 </w:t>
      </w:r>
      <w:r w:rsidRPr="00F325B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www</w:t>
      </w:r>
      <w:r w:rsidRPr="00F325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Pr="00F325B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fmco</w:t>
      </w:r>
      <w:proofErr w:type="spellEnd"/>
      <w:r w:rsidRPr="00F325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Pr="00F325B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  <w:r w:rsidRPr="00F325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</w:t>
      </w: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25B5" w:rsidRPr="00F325B5" w:rsidRDefault="00F325B5" w:rsidP="00F325B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Skype</w:t>
      </w:r>
      <w:r w:rsidRPr="00F32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F325B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  <w:proofErr w:type="spellStart"/>
      <w:r w:rsidRPr="00F325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fondmso</w:t>
      </w:r>
      <w:proofErr w:type="spellEnd"/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25B5" w:rsidRPr="00F325B5" w:rsidRDefault="00F325B5" w:rsidP="00F325B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b/>
          <w:bCs/>
          <w:sz w:val="24"/>
          <w:szCs w:val="24"/>
          <w:lang w:eastAsia="ru-RU"/>
        </w:rPr>
        <w:t>Адрес: </w:t>
      </w: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410012, г. Саратов, ул. </w:t>
      </w:r>
      <w:proofErr w:type="gramStart"/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Краевая</w:t>
      </w:r>
      <w:proofErr w:type="gramEnd"/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, 85 офис 301, 302 </w:t>
      </w:r>
    </w:p>
    <w:p w:rsidR="00F325B5" w:rsidRPr="00F325B5" w:rsidRDefault="00F325B5" w:rsidP="00F325B5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Segoe UI" w:eastAsia="Times New Roman" w:hAnsi="Segoe UI" w:cs="Segoe UI"/>
          <w:color w:val="666666"/>
          <w:sz w:val="18"/>
          <w:szCs w:val="18"/>
          <w:shd w:val="clear" w:color="auto" w:fill="FFFFFF"/>
          <w:lang w:eastAsia="ru-RU"/>
        </w:rPr>
        <w:t>Разрыв страницы</w:t>
      </w: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25B5" w:rsidRPr="00F325B5" w:rsidRDefault="00F325B5" w:rsidP="00F325B5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sz w:val="24"/>
          <w:szCs w:val="24"/>
          <w:u w:val="single"/>
          <w:lang w:eastAsia="ru-RU"/>
        </w:rPr>
        <w:t>Услуги по аутсорсингу и бухгалтерскому учету</w:t>
      </w: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 </w:t>
      </w:r>
    </w:p>
    <w:p w:rsidR="00F325B5" w:rsidRPr="00F325B5" w:rsidRDefault="00F325B5" w:rsidP="00F325B5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25B5" w:rsidRPr="00F325B5" w:rsidRDefault="00F325B5" w:rsidP="00F325B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b/>
          <w:bCs/>
          <w:sz w:val="24"/>
          <w:szCs w:val="24"/>
          <w:lang w:eastAsia="ru-RU"/>
        </w:rPr>
        <w:t>ООО «Партнер»</w:t>
      </w: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 xml:space="preserve">- дочерняя компания Гарантийного фонда, является </w:t>
      </w:r>
      <w:proofErr w:type="spellStart"/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аутсорсинговой</w:t>
      </w:r>
      <w:proofErr w:type="spellEnd"/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 xml:space="preserve"> компанией, которая осуществляет бухгалтерское и юридическое  сопровождение организаций инфраструктуры поддержки малого и среднего предпринимательства, а также субъектов малого и среднего предпринимательства. </w:t>
      </w:r>
    </w:p>
    <w:p w:rsidR="00F325B5" w:rsidRPr="00F325B5" w:rsidRDefault="00F325B5" w:rsidP="00F325B5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25B5" w:rsidRPr="00F325B5" w:rsidRDefault="00F325B5" w:rsidP="00F325B5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b/>
          <w:bCs/>
          <w:sz w:val="24"/>
          <w:szCs w:val="24"/>
          <w:lang w:eastAsia="ru-RU"/>
        </w:rPr>
        <w:t>ООО «Партнер»</w:t>
      </w: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 оказывает следующие виды услуг: </w:t>
      </w:r>
    </w:p>
    <w:p w:rsidR="00F325B5" w:rsidRPr="00F325B5" w:rsidRDefault="00F325B5" w:rsidP="00F325B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25B5" w:rsidRPr="00F325B5" w:rsidRDefault="00F325B5" w:rsidP="00F325B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Бухгалтерское сопровождение: </w:t>
      </w:r>
    </w:p>
    <w:p w:rsidR="00F325B5" w:rsidRPr="00F325B5" w:rsidRDefault="00F325B5" w:rsidP="00F325B5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5B5">
        <w:rPr>
          <w:rFonts w:ascii="Calibri" w:eastAsia="Times New Roman" w:hAnsi="Calibri" w:cs="Times New Roman"/>
          <w:sz w:val="24"/>
          <w:szCs w:val="24"/>
          <w:lang w:eastAsia="ru-RU"/>
        </w:rPr>
        <w:t>ведение бухгалтерского и налогового учетов; </w:t>
      </w:r>
    </w:p>
    <w:p w:rsidR="00F325B5" w:rsidRPr="00F325B5" w:rsidRDefault="00F325B5" w:rsidP="00F325B5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5B5">
        <w:rPr>
          <w:rFonts w:ascii="Calibri" w:eastAsia="Times New Roman" w:hAnsi="Calibri" w:cs="Times New Roman"/>
          <w:sz w:val="24"/>
          <w:szCs w:val="24"/>
          <w:lang w:eastAsia="ru-RU"/>
        </w:rPr>
        <w:t>восстановление бухгалтерского и налогового учетов; </w:t>
      </w:r>
    </w:p>
    <w:p w:rsidR="00F325B5" w:rsidRPr="00F325B5" w:rsidRDefault="00F325B5" w:rsidP="00F325B5">
      <w:pPr>
        <w:numPr>
          <w:ilvl w:val="0"/>
          <w:numId w:val="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5B5">
        <w:rPr>
          <w:rFonts w:ascii="Calibri" w:eastAsia="Times New Roman" w:hAnsi="Calibri" w:cs="Times New Roman"/>
          <w:sz w:val="24"/>
          <w:szCs w:val="24"/>
          <w:lang w:eastAsia="ru-RU"/>
        </w:rPr>
        <w:t>расчет заработной платы; </w:t>
      </w:r>
    </w:p>
    <w:p w:rsidR="00F325B5" w:rsidRPr="00F325B5" w:rsidRDefault="00F325B5" w:rsidP="00F325B5">
      <w:pPr>
        <w:numPr>
          <w:ilvl w:val="0"/>
          <w:numId w:val="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5B5">
        <w:rPr>
          <w:rFonts w:ascii="Calibri" w:eastAsia="Times New Roman" w:hAnsi="Calibri" w:cs="Times New Roman"/>
          <w:sz w:val="24"/>
          <w:szCs w:val="24"/>
          <w:lang w:eastAsia="ru-RU"/>
        </w:rPr>
        <w:t>расчет всех видов налогов, сборов и взносов; </w:t>
      </w:r>
    </w:p>
    <w:p w:rsidR="00F325B5" w:rsidRPr="00F325B5" w:rsidRDefault="00F325B5" w:rsidP="00F325B5">
      <w:pPr>
        <w:numPr>
          <w:ilvl w:val="0"/>
          <w:numId w:val="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5B5">
        <w:rPr>
          <w:rFonts w:ascii="Calibri" w:eastAsia="Times New Roman" w:hAnsi="Calibri" w:cs="Times New Roman"/>
          <w:sz w:val="24"/>
          <w:szCs w:val="24"/>
          <w:lang w:eastAsia="ru-RU"/>
        </w:rPr>
        <w:t>подготовка и  сдача налоговой и бухгалтерской отчетности через Интернет. </w:t>
      </w:r>
    </w:p>
    <w:p w:rsidR="00F325B5" w:rsidRPr="00F325B5" w:rsidRDefault="00F325B5" w:rsidP="00F325B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25B5" w:rsidRPr="00F325B5" w:rsidRDefault="00F325B5" w:rsidP="00F325B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Юридическое и кадровое сопровождение: </w:t>
      </w:r>
    </w:p>
    <w:p w:rsidR="00F325B5" w:rsidRPr="00F325B5" w:rsidRDefault="00F325B5" w:rsidP="00F325B5">
      <w:pPr>
        <w:numPr>
          <w:ilvl w:val="0"/>
          <w:numId w:val="3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5B5">
        <w:rPr>
          <w:rFonts w:ascii="Calibri" w:eastAsia="Times New Roman" w:hAnsi="Calibri" w:cs="Times New Roman"/>
          <w:sz w:val="24"/>
          <w:szCs w:val="24"/>
          <w:lang w:eastAsia="ru-RU"/>
        </w:rPr>
        <w:t>разработка и составление документов правового характера; </w:t>
      </w:r>
    </w:p>
    <w:p w:rsidR="00F325B5" w:rsidRPr="00F325B5" w:rsidRDefault="00F325B5" w:rsidP="00F325B5">
      <w:pPr>
        <w:numPr>
          <w:ilvl w:val="0"/>
          <w:numId w:val="3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5B5">
        <w:rPr>
          <w:rFonts w:ascii="Calibri" w:eastAsia="Times New Roman" w:hAnsi="Calibri" w:cs="Times New Roman"/>
          <w:sz w:val="24"/>
          <w:szCs w:val="24"/>
          <w:lang w:eastAsia="ru-RU"/>
        </w:rPr>
        <w:t>правовая экспертиза документов; </w:t>
      </w:r>
    </w:p>
    <w:p w:rsidR="00F325B5" w:rsidRPr="00F325B5" w:rsidRDefault="00F325B5" w:rsidP="00F325B5">
      <w:pPr>
        <w:numPr>
          <w:ilvl w:val="0"/>
          <w:numId w:val="3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5B5">
        <w:rPr>
          <w:rFonts w:ascii="Calibri" w:eastAsia="Times New Roman" w:hAnsi="Calibri" w:cs="Times New Roman"/>
          <w:sz w:val="24"/>
          <w:szCs w:val="24"/>
          <w:lang w:eastAsia="ru-RU"/>
        </w:rPr>
        <w:t>регистрация юридических лиц и ИП; </w:t>
      </w:r>
    </w:p>
    <w:p w:rsidR="00F325B5" w:rsidRPr="00F325B5" w:rsidRDefault="00F325B5" w:rsidP="00F325B5">
      <w:pPr>
        <w:numPr>
          <w:ilvl w:val="0"/>
          <w:numId w:val="3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5B5">
        <w:rPr>
          <w:rFonts w:ascii="Calibri" w:eastAsia="Times New Roman" w:hAnsi="Calibri" w:cs="Times New Roman"/>
          <w:sz w:val="24"/>
          <w:szCs w:val="24"/>
          <w:lang w:eastAsia="ru-RU"/>
        </w:rPr>
        <w:t>внесение изменений в учредительные документы; </w:t>
      </w:r>
    </w:p>
    <w:p w:rsidR="00F325B5" w:rsidRPr="00F325B5" w:rsidRDefault="00F325B5" w:rsidP="00F325B5">
      <w:pPr>
        <w:numPr>
          <w:ilvl w:val="0"/>
          <w:numId w:val="3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5B5">
        <w:rPr>
          <w:rFonts w:ascii="Calibri" w:eastAsia="Times New Roman" w:hAnsi="Calibri" w:cs="Times New Roman"/>
          <w:sz w:val="24"/>
          <w:szCs w:val="24"/>
          <w:lang w:eastAsia="ru-RU"/>
        </w:rPr>
        <w:t>разработка и составление внутренних локальных документов организации, приказов, должностных инструкций, документации по охране труда, защите персональных данных; </w:t>
      </w:r>
    </w:p>
    <w:p w:rsidR="00F325B5" w:rsidRPr="00F325B5" w:rsidRDefault="00F325B5" w:rsidP="00F325B5">
      <w:pPr>
        <w:numPr>
          <w:ilvl w:val="0"/>
          <w:numId w:val="4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5B5">
        <w:rPr>
          <w:rFonts w:ascii="Calibri" w:eastAsia="Times New Roman" w:hAnsi="Calibri" w:cs="Times New Roman"/>
          <w:sz w:val="24"/>
          <w:szCs w:val="24"/>
          <w:lang w:eastAsia="ru-RU"/>
        </w:rPr>
        <w:t>правовые и финансовые консультации. </w:t>
      </w:r>
    </w:p>
    <w:p w:rsidR="00F325B5" w:rsidRPr="00F325B5" w:rsidRDefault="00F325B5" w:rsidP="00F325B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25B5" w:rsidRPr="00F325B5" w:rsidRDefault="00F325B5" w:rsidP="00F325B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25B5" w:rsidRPr="00F325B5" w:rsidRDefault="00F325B5" w:rsidP="00F325B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b/>
          <w:bCs/>
          <w:sz w:val="24"/>
          <w:szCs w:val="24"/>
          <w:lang w:eastAsia="ru-RU"/>
        </w:rPr>
        <w:t>КОНТАКТЫ:</w:t>
      </w: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 </w:t>
      </w:r>
    </w:p>
    <w:p w:rsidR="00F325B5" w:rsidRPr="00F325B5" w:rsidRDefault="00F325B5" w:rsidP="00F325B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b/>
          <w:bCs/>
          <w:sz w:val="24"/>
          <w:szCs w:val="24"/>
          <w:lang w:eastAsia="ru-RU"/>
        </w:rPr>
        <w:t>Тел</w:t>
      </w:r>
      <w:r w:rsidRPr="00F325B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.:</w:t>
      </w:r>
      <w:r w:rsidRPr="00F325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(8452) 75-63-96</w:t>
      </w: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25B5" w:rsidRPr="00F325B5" w:rsidRDefault="00F325B5" w:rsidP="00F325B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</w:t>
      </w:r>
      <w:r w:rsidRPr="00F32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F325B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mail</w:t>
      </w:r>
      <w:r w:rsidRPr="00F32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F325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proofErr w:type="spellStart"/>
      <w:r w:rsidRPr="00F325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</w:t>
      </w:r>
      <w:proofErr w:type="spellEnd"/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F325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partn</w:t>
      </w:r>
      <w:proofErr w:type="spellEnd"/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2013@</w:t>
      </w:r>
      <w:proofErr w:type="spellStart"/>
      <w:r w:rsidRPr="00F325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yandex</w:t>
      </w:r>
      <w:proofErr w:type="spellEnd"/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F325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25B5" w:rsidRPr="00F325B5" w:rsidRDefault="00F325B5" w:rsidP="00F325B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b/>
          <w:bCs/>
          <w:sz w:val="24"/>
          <w:szCs w:val="24"/>
          <w:lang w:eastAsia="ru-RU"/>
        </w:rPr>
        <w:t>Сайт</w:t>
      </w:r>
      <w:r w:rsidRPr="00F32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F325B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  <w:r w:rsidRPr="00F325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325B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partner</w:t>
      </w:r>
      <w:r w:rsidRPr="00F325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</w:t>
      </w:r>
      <w:r w:rsidRPr="00F325B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comp</w:t>
      </w:r>
      <w:r w:rsidRPr="00F325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Pr="00F325B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25B5" w:rsidRPr="00F325B5" w:rsidRDefault="00F325B5" w:rsidP="00F325B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b/>
          <w:bCs/>
          <w:sz w:val="24"/>
          <w:szCs w:val="24"/>
          <w:lang w:eastAsia="ru-RU"/>
        </w:rPr>
        <w:t>Адрес</w:t>
      </w:r>
      <w:r w:rsidRPr="00F32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F325B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г</w:t>
      </w: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325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Саратов</w:t>
      </w: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325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ул</w:t>
      </w: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325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Краевая, 85, литер</w:t>
      </w:r>
      <w:proofErr w:type="gramStart"/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 xml:space="preserve"> А</w:t>
      </w:r>
      <w:proofErr w:type="gramEnd"/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, оф. 305 </w:t>
      </w:r>
    </w:p>
    <w:p w:rsidR="00F325B5" w:rsidRPr="00F325B5" w:rsidRDefault="00F325B5" w:rsidP="00F325B5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25B5" w:rsidRPr="00F325B5" w:rsidRDefault="00F325B5" w:rsidP="00F325B5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25B5" w:rsidRPr="00F325B5" w:rsidRDefault="00F325B5" w:rsidP="00F325B5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25B5" w:rsidRPr="00F325B5" w:rsidRDefault="00F325B5" w:rsidP="00F325B5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sz w:val="24"/>
          <w:szCs w:val="24"/>
          <w:u w:val="single"/>
          <w:lang w:eastAsia="ru-RU"/>
        </w:rPr>
        <w:t>Поддержка деятельности в области ремесел и народных художественных промыслов</w:t>
      </w: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 </w:t>
      </w:r>
    </w:p>
    <w:p w:rsidR="00F325B5" w:rsidRPr="00F325B5" w:rsidRDefault="00F325B5" w:rsidP="00F325B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25B5" w:rsidRPr="00F325B5" w:rsidRDefault="00F325B5" w:rsidP="00F325B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b/>
          <w:bCs/>
          <w:sz w:val="24"/>
          <w:szCs w:val="24"/>
          <w:lang w:eastAsia="ru-RU"/>
        </w:rPr>
        <w:t>Автономная некоммерческая организация «Палата ремесел Саратовской области» </w:t>
      </w: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(далее – Палата ремесел)</w:t>
      </w:r>
      <w:r w:rsidRPr="00F32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оказывает поддержку субъектам малого и среднего предпринимательства и физическим лицам, осуществляющим деятельность в области ремесел и народных художественных промыслов, путем: </w:t>
      </w:r>
    </w:p>
    <w:p w:rsidR="00F325B5" w:rsidRPr="00F325B5" w:rsidRDefault="00F325B5" w:rsidP="00F325B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обеспечения доступа к оборудованию коллективного пользования Палаты ремесел; </w:t>
      </w:r>
    </w:p>
    <w:p w:rsidR="00F325B5" w:rsidRPr="00F325B5" w:rsidRDefault="00F325B5" w:rsidP="00F325B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 xml:space="preserve">организации и проведения </w:t>
      </w:r>
      <w:proofErr w:type="spellStart"/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вебинаров</w:t>
      </w:r>
      <w:proofErr w:type="spellEnd"/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, круглых столов, конференций, семинаров по вопросам развития предпринимательства в сфере народных промыслов и ремесел; </w:t>
      </w:r>
    </w:p>
    <w:p w:rsidR="00F325B5" w:rsidRPr="00F325B5" w:rsidRDefault="00F325B5" w:rsidP="00F325B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проведения мастер классов по ремесленной деятельности; </w:t>
      </w:r>
    </w:p>
    <w:p w:rsidR="00F325B5" w:rsidRPr="00F325B5" w:rsidRDefault="00F325B5" w:rsidP="00F325B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содействия в получении государственной поддержки; </w:t>
      </w:r>
    </w:p>
    <w:p w:rsidR="00F325B5" w:rsidRPr="00F325B5" w:rsidRDefault="00F325B5" w:rsidP="00F325B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обеспечения участия в мероприятиях на крупных российских и международных выставочных площадках; </w:t>
      </w:r>
    </w:p>
    <w:p w:rsidR="00F325B5" w:rsidRPr="00F325B5" w:rsidRDefault="00F325B5" w:rsidP="00F325B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оказания консультационных услуг по вопросам правового обеспечения деятельности субъектов предпринимательства в сфере ремесленной деятельности и народных художественных промыслов; </w:t>
      </w:r>
    </w:p>
    <w:p w:rsidR="00F325B5" w:rsidRPr="00F325B5" w:rsidRDefault="00F325B5" w:rsidP="00F325B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 xml:space="preserve">организации и проведения обучающих тренингов, семинаров, </w:t>
      </w:r>
      <w:proofErr w:type="spellStart"/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имиджевых</w:t>
      </w:r>
      <w:proofErr w:type="spellEnd"/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 xml:space="preserve"> мероприятий. </w:t>
      </w:r>
    </w:p>
    <w:p w:rsidR="00F325B5" w:rsidRPr="00F325B5" w:rsidRDefault="00F325B5" w:rsidP="00F325B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b/>
          <w:bCs/>
          <w:sz w:val="24"/>
          <w:szCs w:val="24"/>
          <w:lang w:eastAsia="ru-RU"/>
        </w:rPr>
        <w:t>КОНТАКТЫ:</w:t>
      </w: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 </w:t>
      </w:r>
    </w:p>
    <w:p w:rsidR="00F325B5" w:rsidRPr="00F325B5" w:rsidRDefault="00F325B5" w:rsidP="00F325B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b/>
          <w:bCs/>
          <w:sz w:val="24"/>
          <w:szCs w:val="24"/>
          <w:lang w:eastAsia="ru-RU"/>
        </w:rPr>
        <w:t>Тел.:</w:t>
      </w: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 (8452) 39-04-64, 39-04-60  </w:t>
      </w:r>
    </w:p>
    <w:p w:rsidR="00F325B5" w:rsidRPr="00F325B5" w:rsidRDefault="00F325B5" w:rsidP="00F325B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</w:t>
      </w:r>
      <w:r w:rsidRPr="00F32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F325B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mail</w:t>
      </w:r>
      <w:r w:rsidRPr="00F32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325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legal</w:t>
      </w: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Pr="00F325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sartpp</w:t>
      </w:r>
      <w:proofErr w:type="spellEnd"/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F325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  <w:proofErr w:type="spellStart"/>
      <w:r w:rsidRPr="00F325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leonov</w:t>
      </w:r>
      <w:proofErr w:type="spellEnd"/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Pr="00F325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sartpp</w:t>
      </w:r>
      <w:proofErr w:type="spellEnd"/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F325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F325B5" w:rsidRPr="00F325B5" w:rsidRDefault="00F325B5" w:rsidP="00F325B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b/>
          <w:bCs/>
          <w:sz w:val="24"/>
          <w:szCs w:val="24"/>
          <w:lang w:eastAsia="ru-RU"/>
        </w:rPr>
        <w:t>Сайт:  </w:t>
      </w:r>
      <w:r w:rsidRPr="00F325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F325B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remeslo</w:t>
      </w:r>
      <w:proofErr w:type="spellEnd"/>
      <w:r w:rsidRPr="00F325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</w:t>
      </w:r>
      <w:proofErr w:type="spellStart"/>
      <w:r w:rsidRPr="00F325B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saratov</w:t>
      </w:r>
      <w:proofErr w:type="spellEnd"/>
      <w:r w:rsidRPr="00F325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Pr="00F325B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25B5" w:rsidRPr="00F325B5" w:rsidRDefault="00F325B5" w:rsidP="00F325B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b/>
          <w:bCs/>
          <w:sz w:val="24"/>
          <w:szCs w:val="24"/>
          <w:lang w:eastAsia="ru-RU"/>
        </w:rPr>
        <w:t>Адрес:</w:t>
      </w: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410071, г. Саратов, ул. </w:t>
      </w:r>
      <w:proofErr w:type="gramStart"/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Шелковичная</w:t>
      </w:r>
      <w:proofErr w:type="gramEnd"/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186 </w:t>
      </w:r>
    </w:p>
    <w:p w:rsidR="00F325B5" w:rsidRPr="00F325B5" w:rsidRDefault="00F325B5" w:rsidP="00F325B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Segoe UI" w:eastAsia="Times New Roman" w:hAnsi="Segoe UI" w:cs="Segoe UI"/>
          <w:color w:val="666666"/>
          <w:sz w:val="18"/>
          <w:szCs w:val="18"/>
          <w:shd w:val="clear" w:color="auto" w:fill="FFFFFF"/>
          <w:lang w:eastAsia="ru-RU"/>
        </w:rPr>
        <w:t>Разрыв страницы</w:t>
      </w: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25B5" w:rsidRPr="00F325B5" w:rsidRDefault="00F325B5" w:rsidP="00F325B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sz w:val="24"/>
          <w:szCs w:val="24"/>
          <w:u w:val="single"/>
          <w:lang w:eastAsia="ru-RU"/>
        </w:rPr>
        <w:t>Имущественная и консультационная поддержка</w:t>
      </w: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 </w:t>
      </w:r>
    </w:p>
    <w:p w:rsidR="00F325B5" w:rsidRPr="00F325B5" w:rsidRDefault="00F325B5" w:rsidP="00F325B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b/>
          <w:bCs/>
          <w:sz w:val="24"/>
          <w:szCs w:val="24"/>
          <w:lang w:eastAsia="ru-RU"/>
        </w:rPr>
        <w:t xml:space="preserve">ГУП </w:t>
      </w:r>
      <w:proofErr w:type="gramStart"/>
      <w:r w:rsidRPr="00F325B5">
        <w:rPr>
          <w:rFonts w:ascii="Calibri" w:eastAsia="Times New Roman" w:hAnsi="Calibri" w:cs="Segoe UI"/>
          <w:b/>
          <w:bCs/>
          <w:sz w:val="24"/>
          <w:szCs w:val="24"/>
          <w:lang w:eastAsia="ru-RU"/>
        </w:rPr>
        <w:t>СО</w:t>
      </w:r>
      <w:proofErr w:type="gramEnd"/>
      <w:r w:rsidRPr="00F325B5">
        <w:rPr>
          <w:rFonts w:ascii="Calibri" w:eastAsia="Times New Roman" w:hAnsi="Calibri" w:cs="Segoe UI"/>
          <w:b/>
          <w:bCs/>
          <w:sz w:val="24"/>
          <w:szCs w:val="24"/>
          <w:lang w:eastAsia="ru-RU"/>
        </w:rPr>
        <w:t xml:space="preserve"> «Бизнес-инкубатор Саратовской области» </w:t>
      </w: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(далее – Областной бизнес-инкубатор, бизнес-инкубатор) – организация поддержки бизнеса, оказывающая комплекс услуг начинающим предпринимателям: </w:t>
      </w:r>
    </w:p>
    <w:p w:rsidR="00F325B5" w:rsidRPr="00F325B5" w:rsidRDefault="00F325B5" w:rsidP="00F325B5">
      <w:pPr>
        <w:spacing w:after="0" w:line="240" w:lineRule="auto"/>
        <w:ind w:left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льготная аренда оборудованных офисных помещений и производственных площадок; </w:t>
      </w:r>
    </w:p>
    <w:p w:rsidR="00F325B5" w:rsidRPr="00F325B5" w:rsidRDefault="00F325B5" w:rsidP="00F325B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почтово-секретарские и информационные услуги;  </w:t>
      </w:r>
    </w:p>
    <w:p w:rsidR="00F325B5" w:rsidRPr="00F325B5" w:rsidRDefault="00F325B5" w:rsidP="00F325B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 xml:space="preserve">консультационные услуги по вопросам права, налогообложения, бухгалтерского учета, кредитования, развития предприятия, </w:t>
      </w:r>
      <w:proofErr w:type="gramStart"/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бизнес-планирования</w:t>
      </w:r>
      <w:proofErr w:type="gramEnd"/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, повышения квалификации и обучения, продвижения услуг, государственной поддержки бизнеса</w:t>
      </w: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</w:p>
    <w:p w:rsidR="00F325B5" w:rsidRPr="00F325B5" w:rsidRDefault="00F325B5" w:rsidP="00F325B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помощь в написании бизнес-планов для получения средств государственной поддержки, проверка правильности составления пакета документов; </w:t>
      </w:r>
    </w:p>
    <w:p w:rsidR="00F325B5" w:rsidRPr="00F325B5" w:rsidRDefault="00F325B5" w:rsidP="00F325B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организация и проведение обучающих программ и семинаров, сопровождение проектов</w:t>
      </w: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</w:p>
    <w:p w:rsidR="00F325B5" w:rsidRPr="00F325B5" w:rsidRDefault="00F325B5" w:rsidP="00F325B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предоставление конференц-зала и комнаты для переговоров, оборудованных современной мультимедийной техникой, для проведения мероприятий</w:t>
      </w: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F325B5" w:rsidRPr="00F325B5" w:rsidRDefault="00F325B5" w:rsidP="00F325B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 xml:space="preserve">Все услуги (за исключением льготной аренды) предоставляются резидентам </w:t>
      </w:r>
      <w:proofErr w:type="gramStart"/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бизнес-инкубатора</w:t>
      </w:r>
      <w:proofErr w:type="gramEnd"/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 xml:space="preserve"> безвозмездно</w:t>
      </w: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 xml:space="preserve">Стать резидентом </w:t>
      </w:r>
      <w:proofErr w:type="gramStart"/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бизнес-инкубатора</w:t>
      </w:r>
      <w:proofErr w:type="gramEnd"/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 xml:space="preserve"> может субъект предпринимательства, действующий менее 3 лет, на конкурсной основе. </w:t>
      </w:r>
    </w:p>
    <w:p w:rsidR="00F325B5" w:rsidRPr="00F325B5" w:rsidRDefault="00F325B5" w:rsidP="00F325B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Областной бизнес-инкубатор – это современный комплекс зданий общей площадью 2513,2 кв. м. Помещения оборудованы всеми необходимыми коммуникационными системами, оснащены системами пожарной и охранной сигнализации, средствами связи (телефон, Интернет).</w:t>
      </w: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Максимальный срок предоставления помещений в аренду составляет 3 года. </w:t>
      </w:r>
    </w:p>
    <w:p w:rsidR="00F325B5" w:rsidRPr="00F325B5" w:rsidRDefault="00F325B5" w:rsidP="00F325B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b/>
          <w:bCs/>
          <w:sz w:val="24"/>
          <w:szCs w:val="24"/>
          <w:lang w:eastAsia="ru-RU"/>
        </w:rPr>
        <w:t>КОНТАКТЫ:</w:t>
      </w: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 </w:t>
      </w:r>
    </w:p>
    <w:p w:rsidR="00F325B5" w:rsidRPr="00F325B5" w:rsidRDefault="00F325B5" w:rsidP="00F325B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b/>
          <w:bCs/>
          <w:sz w:val="24"/>
          <w:szCs w:val="24"/>
          <w:lang w:eastAsia="ru-RU"/>
        </w:rPr>
        <w:t>Тел.:</w:t>
      </w: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 (8452) 45-00-32 </w:t>
      </w:r>
    </w:p>
    <w:p w:rsidR="00F325B5" w:rsidRPr="00F325B5" w:rsidRDefault="00F325B5" w:rsidP="00F325B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</w:t>
      </w:r>
      <w:r w:rsidRPr="00F32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F325B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mail</w:t>
      </w:r>
      <w:r w:rsidRPr="00F32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F325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office</w:t>
      </w: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Pr="00F325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saratov</w:t>
      </w:r>
      <w:proofErr w:type="spellEnd"/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325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bi</w:t>
      </w: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F325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25B5" w:rsidRPr="00F325B5" w:rsidRDefault="00F325B5" w:rsidP="00F325B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b/>
          <w:bCs/>
          <w:sz w:val="24"/>
          <w:szCs w:val="24"/>
          <w:lang w:eastAsia="ru-RU"/>
        </w:rPr>
        <w:t>Сайт</w:t>
      </w:r>
      <w:r w:rsidRPr="00F32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325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F325B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saratov</w:t>
      </w:r>
      <w:proofErr w:type="spellEnd"/>
      <w:r w:rsidRPr="00F325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</w:t>
      </w:r>
      <w:r w:rsidRPr="00F325B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bi</w:t>
      </w:r>
      <w:r w:rsidRPr="00F325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Pr="00F325B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25B5" w:rsidRPr="00F325B5" w:rsidRDefault="00F325B5" w:rsidP="00F325B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b/>
          <w:bCs/>
          <w:sz w:val="24"/>
          <w:szCs w:val="24"/>
          <w:lang w:eastAsia="ru-RU"/>
        </w:rPr>
        <w:t>Адрес</w:t>
      </w:r>
      <w:r w:rsidRPr="00F32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г</w:t>
      </w: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Саратов</w:t>
      </w: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ул</w:t>
      </w: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proofErr w:type="gramStart"/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Краевая</w:t>
      </w:r>
      <w:proofErr w:type="gramEnd"/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, 85 </w:t>
      </w:r>
    </w:p>
    <w:p w:rsidR="00F325B5" w:rsidRPr="00F325B5" w:rsidRDefault="00F325B5" w:rsidP="00F325B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Segoe UI" w:eastAsia="Times New Roman" w:hAnsi="Segoe UI" w:cs="Segoe UI"/>
          <w:color w:val="666666"/>
          <w:sz w:val="18"/>
          <w:szCs w:val="18"/>
          <w:shd w:val="clear" w:color="auto" w:fill="FFFFFF"/>
          <w:lang w:eastAsia="ru-RU"/>
        </w:rPr>
        <w:t xml:space="preserve">Разрыв </w:t>
      </w:r>
      <w:proofErr w:type="spellStart"/>
      <w:r w:rsidRPr="00F325B5">
        <w:rPr>
          <w:rFonts w:ascii="Segoe UI" w:eastAsia="Times New Roman" w:hAnsi="Segoe UI" w:cs="Segoe UI"/>
          <w:color w:val="666666"/>
          <w:sz w:val="18"/>
          <w:szCs w:val="18"/>
          <w:shd w:val="clear" w:color="auto" w:fill="FFFFFF"/>
          <w:lang w:eastAsia="ru-RU"/>
        </w:rPr>
        <w:t>страницы</w:t>
      </w:r>
      <w:r w:rsidRPr="00F325B5">
        <w:rPr>
          <w:rFonts w:ascii="Calibri" w:eastAsia="Times New Roman" w:hAnsi="Calibri" w:cs="Segoe UI"/>
          <w:b/>
          <w:bCs/>
          <w:sz w:val="24"/>
          <w:szCs w:val="24"/>
          <w:lang w:eastAsia="ru-RU"/>
        </w:rPr>
        <w:t>Центр</w:t>
      </w:r>
      <w:proofErr w:type="spellEnd"/>
      <w:r w:rsidRPr="00F325B5">
        <w:rPr>
          <w:rFonts w:ascii="Calibri" w:eastAsia="Times New Roman" w:hAnsi="Calibri" w:cs="Segoe UI"/>
          <w:b/>
          <w:bCs/>
          <w:sz w:val="24"/>
          <w:szCs w:val="24"/>
          <w:lang w:eastAsia="ru-RU"/>
        </w:rPr>
        <w:t xml:space="preserve"> поддержки предпринимательства - структурное подразделение Областного </w:t>
      </w:r>
      <w:proofErr w:type="gramStart"/>
      <w:r w:rsidRPr="00F325B5">
        <w:rPr>
          <w:rFonts w:ascii="Calibri" w:eastAsia="Times New Roman" w:hAnsi="Calibri" w:cs="Segoe UI"/>
          <w:b/>
          <w:bCs/>
          <w:sz w:val="24"/>
          <w:szCs w:val="24"/>
          <w:lang w:eastAsia="ru-RU"/>
        </w:rPr>
        <w:t>бизнес-инкубатора</w:t>
      </w:r>
      <w:proofErr w:type="gramEnd"/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 </w:t>
      </w:r>
    </w:p>
    <w:p w:rsidR="00F325B5" w:rsidRPr="00F325B5" w:rsidRDefault="00F325B5" w:rsidP="00F325B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25B5" w:rsidRPr="00F325B5" w:rsidRDefault="00F325B5" w:rsidP="00F325B5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Создается в 2017 году.  </w:t>
      </w:r>
    </w:p>
    <w:p w:rsidR="00F325B5" w:rsidRPr="00F325B5" w:rsidRDefault="00F325B5" w:rsidP="00F325B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На территории </w:t>
      </w:r>
      <w:proofErr w:type="gramStart"/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Областного</w:t>
      </w:r>
      <w:proofErr w:type="gramEnd"/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 xml:space="preserve"> бизнес-инкубатора расположены Гарантийный фонд, Фонд микрокредитования, Венчурный фонд и Региональный фонд посевных инвестиций. </w:t>
      </w:r>
      <w:proofErr w:type="gramStart"/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Это позволяет Областному бизнес-инкубатору предлагать субъектам предпринимательства комплекс консультационных услуг по принципу «единого окна». </w:t>
      </w:r>
      <w:proofErr w:type="gramEnd"/>
    </w:p>
    <w:p w:rsidR="00F325B5" w:rsidRPr="00F325B5" w:rsidRDefault="00F325B5" w:rsidP="00F325B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В функции Центра поддержки предпринимательства также войдет координация деятельности всех действующих на территории области организаций инфраструктуры с целью стандартизация их деятельности в соответствии с федеральными требованиями. </w:t>
      </w:r>
    </w:p>
    <w:p w:rsidR="00F325B5" w:rsidRPr="00F325B5" w:rsidRDefault="00F325B5" w:rsidP="00F325B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Центр поддержки предпринимательства будет оказывать на безвозмездной основе следующие услуги субъектам малого и среднего предпринимательства, независимо от даты их регистрации, в рамках целевого финансирования</w:t>
      </w: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</w:p>
    <w:p w:rsidR="00F325B5" w:rsidRPr="00F325B5" w:rsidRDefault="00F325B5" w:rsidP="00F325B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информационно-консультационные услуги; </w:t>
      </w:r>
    </w:p>
    <w:p w:rsidR="00F325B5" w:rsidRPr="00F325B5" w:rsidRDefault="00F325B5" w:rsidP="00F325B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организация проведения семинаров, конференций, форумов, круглых столов, издание пособий; </w:t>
      </w:r>
    </w:p>
    <w:p w:rsidR="00F325B5" w:rsidRPr="00F325B5" w:rsidRDefault="00F325B5" w:rsidP="00F325B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организация и (или) реализация специальных программ обучения; </w:t>
      </w:r>
    </w:p>
    <w:p w:rsidR="00F325B5" w:rsidRPr="00F325B5" w:rsidRDefault="00F325B5" w:rsidP="00F325B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 xml:space="preserve">организация участия субъектов </w:t>
      </w:r>
      <w:proofErr w:type="gramStart"/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в</w:t>
      </w:r>
      <w:proofErr w:type="gramEnd"/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 xml:space="preserve"> межрегиональных бизнес-миссиях; </w:t>
      </w:r>
    </w:p>
    <w:p w:rsidR="00F325B5" w:rsidRPr="00F325B5" w:rsidRDefault="00F325B5" w:rsidP="00F325B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 xml:space="preserve">организация участия субъектов малого и среднего предпринимательства в </w:t>
      </w:r>
      <w:proofErr w:type="spellStart"/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выставочно</w:t>
      </w:r>
      <w:proofErr w:type="spellEnd"/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 xml:space="preserve">-ярмарочных и </w:t>
      </w:r>
      <w:proofErr w:type="spellStart"/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конгрессных</w:t>
      </w:r>
      <w:proofErr w:type="spellEnd"/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 xml:space="preserve"> мероприятиях на территории Российской Федерации. </w:t>
      </w:r>
    </w:p>
    <w:p w:rsidR="00F325B5" w:rsidRPr="00F325B5" w:rsidRDefault="00F325B5" w:rsidP="00F325B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b/>
          <w:bCs/>
          <w:sz w:val="24"/>
          <w:szCs w:val="24"/>
          <w:lang w:eastAsia="ru-RU"/>
        </w:rPr>
        <w:t>КОНТАКТЫ:</w:t>
      </w: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 </w:t>
      </w:r>
    </w:p>
    <w:p w:rsidR="00F325B5" w:rsidRPr="00F325B5" w:rsidRDefault="00F325B5" w:rsidP="00F325B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b/>
          <w:bCs/>
          <w:sz w:val="24"/>
          <w:szCs w:val="24"/>
          <w:lang w:eastAsia="ru-RU"/>
        </w:rPr>
        <w:t>Тел.:</w:t>
      </w: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 (8452) 45-00-32 </w:t>
      </w:r>
    </w:p>
    <w:p w:rsidR="00F325B5" w:rsidRPr="00F325B5" w:rsidRDefault="00F325B5" w:rsidP="00F325B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</w:t>
      </w:r>
      <w:r w:rsidRPr="00F32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F325B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mail</w:t>
      </w:r>
      <w:r w:rsidRPr="00F32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325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office</w:t>
      </w: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Pr="00F325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saratov</w:t>
      </w:r>
      <w:proofErr w:type="spellEnd"/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325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bi</w:t>
      </w: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F325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25B5" w:rsidRPr="00F325B5" w:rsidRDefault="00F325B5" w:rsidP="00F325B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b/>
          <w:bCs/>
          <w:sz w:val="24"/>
          <w:szCs w:val="24"/>
          <w:lang w:eastAsia="ru-RU"/>
        </w:rPr>
        <w:t>Адрес:</w:t>
      </w: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 xml:space="preserve"> г. Саратов, ул. </w:t>
      </w:r>
      <w:proofErr w:type="gramStart"/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Краевая</w:t>
      </w:r>
      <w:proofErr w:type="gramEnd"/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, 85 </w:t>
      </w:r>
    </w:p>
    <w:p w:rsidR="00F325B5" w:rsidRPr="00F325B5" w:rsidRDefault="00F325B5" w:rsidP="00F325B5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Segoe UI" w:eastAsia="Times New Roman" w:hAnsi="Segoe UI" w:cs="Segoe UI"/>
          <w:color w:val="666666"/>
          <w:sz w:val="18"/>
          <w:szCs w:val="18"/>
          <w:shd w:val="clear" w:color="auto" w:fill="FFFFFF"/>
          <w:lang w:eastAsia="ru-RU"/>
        </w:rPr>
        <w:t>Разрыв страницы</w:t>
      </w: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25B5" w:rsidRPr="00F325B5" w:rsidRDefault="00F325B5" w:rsidP="00F325B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b/>
          <w:bCs/>
          <w:sz w:val="24"/>
          <w:szCs w:val="24"/>
          <w:lang w:eastAsia="ru-RU"/>
        </w:rPr>
        <w:t xml:space="preserve">МАУ «Бизнес-инкубатор </w:t>
      </w:r>
      <w:proofErr w:type="spellStart"/>
      <w:r w:rsidRPr="00F325B5">
        <w:rPr>
          <w:rFonts w:ascii="Calibri" w:eastAsia="Times New Roman" w:hAnsi="Calibri" w:cs="Segoe UI"/>
          <w:b/>
          <w:bCs/>
          <w:sz w:val="24"/>
          <w:szCs w:val="24"/>
          <w:lang w:eastAsia="ru-RU"/>
        </w:rPr>
        <w:t>Балаковского</w:t>
      </w:r>
      <w:proofErr w:type="spellEnd"/>
      <w:r w:rsidRPr="00F325B5">
        <w:rPr>
          <w:rFonts w:ascii="Calibri" w:eastAsia="Times New Roman" w:hAnsi="Calibri" w:cs="Segoe UI"/>
          <w:b/>
          <w:bCs/>
          <w:sz w:val="24"/>
          <w:szCs w:val="24"/>
          <w:lang w:eastAsia="ru-RU"/>
        </w:rPr>
        <w:t xml:space="preserve"> муниципального района Саратовской области»</w:t>
      </w:r>
      <w:r w:rsidRPr="00F32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 xml:space="preserve">(далее – </w:t>
      </w:r>
      <w:proofErr w:type="spellStart"/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Балаковский</w:t>
      </w:r>
      <w:proofErr w:type="spellEnd"/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 xml:space="preserve"> бизнес-инкубатор, бизнес-инкубатор)</w:t>
      </w:r>
      <w:r w:rsidRPr="00F32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- </w:t>
      </w: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 организация поддержки бизнеса, оказывающая комплекс услуг начинающим предпринимателям: </w:t>
      </w:r>
    </w:p>
    <w:p w:rsidR="00F325B5" w:rsidRPr="00F325B5" w:rsidRDefault="00F325B5" w:rsidP="00F325B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предоставление в аренду офисных помещений; </w:t>
      </w:r>
    </w:p>
    <w:p w:rsidR="00F325B5" w:rsidRPr="00F325B5" w:rsidRDefault="00F325B5" w:rsidP="00F325B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почтово-секретарские, диспетчерские услуги; </w:t>
      </w:r>
    </w:p>
    <w:p w:rsidR="00F325B5" w:rsidRPr="00F325B5" w:rsidRDefault="00F325B5" w:rsidP="00F325B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информационная поддержка</w:t>
      </w: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 xml:space="preserve">консультационные услуги по вопросам: налогообложения, бухгалтерского учета, кредитования, правовой защиты и развития предприятия, </w:t>
      </w:r>
      <w:proofErr w:type="gramStart"/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бизнес-планирования</w:t>
      </w:r>
      <w:proofErr w:type="gramEnd"/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, повышения квалификации и обучения, продвижения услуг; </w:t>
      </w:r>
    </w:p>
    <w:p w:rsidR="00F325B5" w:rsidRPr="00F325B5" w:rsidRDefault="00F325B5" w:rsidP="00F325B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проведение обучающих программ и семинаров; </w:t>
      </w:r>
    </w:p>
    <w:p w:rsidR="00F325B5" w:rsidRPr="00F325B5" w:rsidRDefault="00F325B5" w:rsidP="00F325B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предоставление конференц-зала для проведения семинаров, презентаций, деловых встреч и конференций, а также комнаты для переговоров, которые оборудованы современной мультимедийной техникой. </w:t>
      </w:r>
    </w:p>
    <w:p w:rsidR="00F325B5" w:rsidRPr="00F325B5" w:rsidRDefault="00F325B5" w:rsidP="00F325B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помощь в организации деловых мероприятий, участии  </w:t>
      </w: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br/>
        <w:t>в выставках, форумах; </w:t>
      </w:r>
    </w:p>
    <w:p w:rsidR="00F325B5" w:rsidRPr="00F325B5" w:rsidRDefault="00F325B5" w:rsidP="00F325B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коммуникации с региональными организациями инфраструктуры поддержки бизнеса</w:t>
      </w: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F325B5" w:rsidRPr="00F325B5" w:rsidRDefault="00F325B5" w:rsidP="00F325B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 xml:space="preserve">Все услуги (за исключением льготной аренды) предоставляются резидентам </w:t>
      </w:r>
      <w:proofErr w:type="gramStart"/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бизнес-инкубатора</w:t>
      </w:r>
      <w:proofErr w:type="gramEnd"/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 xml:space="preserve"> безвозмездно</w:t>
      </w: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 xml:space="preserve">Стать резидентом </w:t>
      </w:r>
      <w:proofErr w:type="gramStart"/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бизнес-инкубатора</w:t>
      </w:r>
      <w:proofErr w:type="gramEnd"/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 xml:space="preserve"> может субъект предпринимательства, действующий менее 3 лет, на конкурсной основе. </w:t>
      </w:r>
    </w:p>
    <w:p w:rsidR="00F325B5" w:rsidRPr="00F325B5" w:rsidRDefault="00F325B5" w:rsidP="00F325B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spellStart"/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Балаковский</w:t>
      </w:r>
      <w:proofErr w:type="spellEnd"/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 xml:space="preserve"> бизнес-инкубатор - современный деловой центр, площадь зданий составляет 778,1 кв. м. Все рабочие места оснащены мебелью, оргтехникой, локальной сетью и выходом в Интернет. Максимальный срок предоставления помещений в аренду составляет 3 года. </w:t>
      </w:r>
    </w:p>
    <w:p w:rsidR="00F325B5" w:rsidRPr="00F325B5" w:rsidRDefault="00F325B5" w:rsidP="00F325B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b/>
          <w:bCs/>
          <w:sz w:val="24"/>
          <w:szCs w:val="24"/>
          <w:lang w:eastAsia="ru-RU"/>
        </w:rPr>
        <w:t>КОНТАКТЫ:</w:t>
      </w: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 </w:t>
      </w:r>
    </w:p>
    <w:p w:rsidR="00F325B5" w:rsidRPr="00F325B5" w:rsidRDefault="00F325B5" w:rsidP="00F325B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b/>
          <w:bCs/>
          <w:sz w:val="24"/>
          <w:szCs w:val="24"/>
          <w:lang w:eastAsia="ru-RU"/>
        </w:rPr>
        <w:t>Тел.:</w:t>
      </w: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 (8453) 62-16-33, 62-09-70  </w:t>
      </w:r>
    </w:p>
    <w:p w:rsidR="00F325B5" w:rsidRPr="00F325B5" w:rsidRDefault="00F325B5" w:rsidP="00F325B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</w:t>
      </w:r>
      <w:r w:rsidRPr="00F32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F325B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mail</w:t>
      </w:r>
      <w:r w:rsidRPr="00F32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F325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hyperlink r:id="rId7" w:tgtFrame="_blank" w:history="1">
        <w:r w:rsidRPr="00F325B5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maubbi</w:t>
        </w:r>
        <w:r w:rsidRPr="00F325B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F325B5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Pr="00F325B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325B5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25B5" w:rsidRPr="00F325B5" w:rsidRDefault="00F325B5" w:rsidP="00F325B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b/>
          <w:bCs/>
          <w:sz w:val="24"/>
          <w:szCs w:val="24"/>
          <w:lang w:eastAsia="ru-RU"/>
        </w:rPr>
        <w:t>Сайт</w:t>
      </w:r>
      <w:r w:rsidRPr="00F32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F325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www</w:t>
      </w: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F325B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balakovo</w:t>
      </w:r>
      <w:proofErr w:type="spellEnd"/>
      <w:r w:rsidRPr="00F325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</w:t>
      </w:r>
      <w:r w:rsidRPr="00F325B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bi</w:t>
      </w:r>
      <w:r w:rsidRPr="00F325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Pr="00F325B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25B5" w:rsidRPr="00F325B5" w:rsidRDefault="00F325B5" w:rsidP="00F325B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gramStart"/>
      <w:r w:rsidRPr="00F325B5">
        <w:rPr>
          <w:rFonts w:ascii="Calibri" w:eastAsia="Times New Roman" w:hAnsi="Calibri" w:cs="Segoe UI"/>
          <w:b/>
          <w:bCs/>
          <w:sz w:val="24"/>
          <w:szCs w:val="24"/>
          <w:lang w:eastAsia="ru-RU"/>
        </w:rPr>
        <w:t>Адрес: </w:t>
      </w: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413840, Саратовская область, г. Балаково, ул. Минская, д.63 «А» </w:t>
      </w:r>
      <w:proofErr w:type="gramEnd"/>
    </w:p>
    <w:p w:rsidR="00F325B5" w:rsidRPr="00F325B5" w:rsidRDefault="00F325B5" w:rsidP="00F325B5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sz w:val="24"/>
          <w:szCs w:val="24"/>
          <w:u w:val="single"/>
          <w:lang w:eastAsia="ru-RU"/>
        </w:rPr>
        <w:t>Поддержка экспортно ориентированных субъектов малого и среднего предпринимательства</w:t>
      </w: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 </w:t>
      </w:r>
    </w:p>
    <w:p w:rsidR="00F325B5" w:rsidRPr="00F325B5" w:rsidRDefault="00F325B5" w:rsidP="00F325B5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25B5" w:rsidRPr="00F325B5" w:rsidRDefault="00F325B5" w:rsidP="00F325B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b/>
          <w:bCs/>
          <w:sz w:val="24"/>
          <w:szCs w:val="24"/>
          <w:lang w:eastAsia="ru-RU"/>
        </w:rPr>
        <w:t>АНО «Центр поддержки экспорта Саратовской области»</w:t>
      </w:r>
      <w:r w:rsidRPr="00F32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далее – Центр поддержки экспорта) – организация инфраструктуры поддержки малого и среднего предпринимательства. Создается в 2017 году.</w:t>
      </w: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F325B5" w:rsidRPr="00F325B5" w:rsidRDefault="00F325B5" w:rsidP="00F325B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Учредители - Союз «Торгово-промышленная палата Саратовской области» и комитет инвестиционной политики и имущественных отношений области. </w:t>
      </w:r>
    </w:p>
    <w:p w:rsidR="00F325B5" w:rsidRPr="00F325B5" w:rsidRDefault="00F325B5" w:rsidP="00F325B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Центр поддержки экспорта</w:t>
      </w: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обеспечивает предоставление экспортно ориентированным субъектам малого и среднего предпринимательства следующих услуг: </w:t>
      </w:r>
    </w:p>
    <w:p w:rsidR="00F325B5" w:rsidRPr="00F325B5" w:rsidRDefault="00F325B5" w:rsidP="00F325B5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- консультирование по вопросам экспортной деятельности, в том числе посредством привлечения сторонних экспертов; </w:t>
      </w:r>
    </w:p>
    <w:p w:rsidR="00F325B5" w:rsidRPr="00F325B5" w:rsidRDefault="00F325B5" w:rsidP="00F325B5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- содействие в формировании и продвижении экспортного и соответствующего инвестиционного предложения, в том числе в подготовке и переводе на иностранные языки презентационных и других материалов; </w:t>
      </w:r>
    </w:p>
    <w:p w:rsidR="00F325B5" w:rsidRPr="00F325B5" w:rsidRDefault="00F325B5" w:rsidP="00F325B5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- организация встреч и переговоров с иностранными субъектами предпринимательской деятельности на территории субъекта Российской Федерации, в том числе предоставление помещения для переговоров, техническое и лингвистическое сопровождение переговоров, оплата расходов по проживанию и проезду иностранных партнеров к месту проведения переговоров; </w:t>
      </w:r>
    </w:p>
    <w:p w:rsidR="00F325B5" w:rsidRPr="00F325B5" w:rsidRDefault="00F325B5" w:rsidP="00F325B5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- создание и (или) модернизация сайта экспортно ориентированного субъекта малого и среднего предпринимательства в информационно-телекоммуникационной сети «Интернет», содержащего контактную информацию о таком субъекте, а также информацию о производимых им товарах (выполняемых работах, оказываемых услугах), в том числе на иностранном языке; </w:t>
      </w:r>
    </w:p>
    <w:p w:rsidR="00F325B5" w:rsidRPr="00F325B5" w:rsidRDefault="00F325B5" w:rsidP="00F325B5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 xml:space="preserve">- содействие в организации участия субъектов малого и среднего предпринимательства в международных </w:t>
      </w:r>
      <w:proofErr w:type="spellStart"/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выставочно</w:t>
      </w:r>
      <w:proofErr w:type="spellEnd"/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 xml:space="preserve">-ярмарочных и </w:t>
      </w:r>
      <w:proofErr w:type="spellStart"/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конгрессных</w:t>
      </w:r>
      <w:proofErr w:type="spellEnd"/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 xml:space="preserve"> мероприятиях на территории Российской Федерации и за рубежом; </w:t>
      </w:r>
    </w:p>
    <w:p w:rsidR="00F325B5" w:rsidRPr="00F325B5" w:rsidRDefault="00F325B5" w:rsidP="00F325B5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 xml:space="preserve">- организация </w:t>
      </w:r>
      <w:proofErr w:type="spellStart"/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вебинаров</w:t>
      </w:r>
      <w:proofErr w:type="spellEnd"/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, круглых столов, конференций, форумов, семинаров, мастер-классов и иных публичных мероприятий по тематике экспортной деятельности для субъектов малого и среднего предпринимательства; </w:t>
      </w:r>
    </w:p>
    <w:p w:rsidR="00F325B5" w:rsidRPr="00F325B5" w:rsidRDefault="00F325B5" w:rsidP="00F325B5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 xml:space="preserve">- содействие в организации участия экспортно ориентированных субъектов малого и среднего предпринимательства </w:t>
      </w:r>
      <w:proofErr w:type="gramStart"/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в</w:t>
      </w:r>
      <w:proofErr w:type="gramEnd"/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 xml:space="preserve"> международных и межрегиональных бизнес-миссиях;  </w:t>
      </w:r>
    </w:p>
    <w:p w:rsidR="00F325B5" w:rsidRPr="00F325B5" w:rsidRDefault="00F325B5" w:rsidP="00F325B5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- содействие в приведении товаров (работ, услуг) в соответствие с требованиями, необходимыми для экспорта товаров (работ, услуг); </w:t>
      </w:r>
    </w:p>
    <w:p w:rsidR="00F325B5" w:rsidRPr="00F325B5" w:rsidRDefault="00F325B5" w:rsidP="00F325B5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- содействие в обеспечении защиты и оформлении прав на результаты интеллектуальной деятельности в Российской Федерации и за рубежом,  </w:t>
      </w:r>
    </w:p>
    <w:p w:rsidR="00F325B5" w:rsidRPr="00F325B5" w:rsidRDefault="00F325B5" w:rsidP="00F325B5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- содействие в проведении маркетинговых исследований. </w:t>
      </w:r>
    </w:p>
    <w:p w:rsidR="00F325B5" w:rsidRPr="00F325B5" w:rsidRDefault="00F325B5" w:rsidP="00F325B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b/>
          <w:bCs/>
          <w:sz w:val="24"/>
          <w:szCs w:val="24"/>
          <w:lang w:eastAsia="ru-RU"/>
        </w:rPr>
        <w:t>КОНТАКТЫ:</w:t>
      </w: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 </w:t>
      </w:r>
    </w:p>
    <w:p w:rsidR="00F325B5" w:rsidRPr="00F325B5" w:rsidRDefault="00F325B5" w:rsidP="00F325B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b/>
          <w:bCs/>
          <w:sz w:val="24"/>
          <w:szCs w:val="24"/>
          <w:lang w:eastAsia="ru-RU"/>
        </w:rPr>
        <w:t>Тел.:</w:t>
      </w: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 (8452) 39-03-50 </w:t>
      </w:r>
    </w:p>
    <w:p w:rsidR="00F325B5" w:rsidRPr="00F325B5" w:rsidRDefault="00F325B5" w:rsidP="00F325B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b/>
          <w:bCs/>
          <w:sz w:val="24"/>
          <w:szCs w:val="24"/>
          <w:lang w:eastAsia="ru-RU"/>
        </w:rPr>
        <w:t>Адрес:</w:t>
      </w: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410071, г. Саратов, ул. </w:t>
      </w:r>
      <w:proofErr w:type="gramStart"/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Шелковичная</w:t>
      </w:r>
      <w:proofErr w:type="gramEnd"/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186 </w:t>
      </w:r>
    </w:p>
    <w:p w:rsidR="00F325B5" w:rsidRPr="00F325B5" w:rsidRDefault="00F325B5" w:rsidP="00F325B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25B5" w:rsidRPr="00F325B5" w:rsidRDefault="00F325B5" w:rsidP="00F325B5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25B5" w:rsidRPr="00F325B5" w:rsidRDefault="00F325B5" w:rsidP="00F325B5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25B5" w:rsidRPr="00F325B5" w:rsidRDefault="00F325B5" w:rsidP="00F325B5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25B5" w:rsidRPr="00F325B5" w:rsidRDefault="00F325B5" w:rsidP="00F325B5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25B5" w:rsidRPr="00F325B5" w:rsidRDefault="00F325B5" w:rsidP="00F325B5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25B5" w:rsidRPr="00F325B5" w:rsidRDefault="00F325B5" w:rsidP="00F325B5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25B5" w:rsidRPr="00F325B5" w:rsidRDefault="00F325B5" w:rsidP="00F325B5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sz w:val="24"/>
          <w:szCs w:val="24"/>
          <w:u w:val="single"/>
          <w:lang w:eastAsia="ru-RU"/>
        </w:rPr>
        <w:t>Поддержка инновационной деятельности</w:t>
      </w: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 </w:t>
      </w:r>
    </w:p>
    <w:p w:rsidR="00F325B5" w:rsidRPr="00F325B5" w:rsidRDefault="00F325B5" w:rsidP="00F325B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b/>
          <w:bCs/>
          <w:sz w:val="24"/>
          <w:szCs w:val="24"/>
          <w:lang w:eastAsia="ru-RU"/>
        </w:rPr>
        <w:t>НО «Фонд содействия развитию венчурных инвестиций в малые предприятия в научно-технической сфере Саратовской области»</w:t>
      </w: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(далее – Венчурный фонд) инвестирует средства в инновационные проекты предпосевной, посевной и ранней стадий развития путем участия в уставном капитале и предоставления займов портфельным компаниям. </w:t>
      </w:r>
    </w:p>
    <w:p w:rsidR="00F325B5" w:rsidRPr="00F325B5" w:rsidRDefault="00F325B5" w:rsidP="00F325B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sz w:val="24"/>
          <w:szCs w:val="24"/>
          <w:u w:val="single"/>
          <w:lang w:eastAsia="ru-RU"/>
        </w:rPr>
        <w:t>Условия инвестирования проектов: </w:t>
      </w: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 </w:t>
      </w:r>
    </w:p>
    <w:p w:rsidR="00F325B5" w:rsidRPr="00F325B5" w:rsidRDefault="00F325B5" w:rsidP="00F325B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сумма первоначальных инвестиций в инновационную компанию на предпосевной стадии развития не может превышать 3 млн. рублей</w:t>
      </w: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на посевной стадии развития </w:t>
      </w: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 - 15 млн. рублей; </w:t>
      </w: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на ранней стадии развития </w:t>
      </w: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 - 30  млн. рублей, но не более 10% от стоимости чистых активов Венчурного фонда; </w:t>
      </w:r>
    </w:p>
    <w:p w:rsidR="00F325B5" w:rsidRPr="00F325B5" w:rsidRDefault="00F325B5" w:rsidP="00F325B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spellStart"/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соинвестирование</w:t>
      </w:r>
      <w:proofErr w:type="spellEnd"/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 xml:space="preserve"> инновационного проекта собственными средствами инициатора проекта или с привлечением стороннего инвестора, включая институты развития, в размере не менее 1/3 от инвестиционной потребности проекта</w:t>
      </w: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F325B5" w:rsidRPr="00F325B5" w:rsidRDefault="00F325B5" w:rsidP="00F325B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sz w:val="24"/>
          <w:szCs w:val="24"/>
          <w:u w:val="single"/>
          <w:lang w:eastAsia="ru-RU"/>
        </w:rPr>
        <w:t>Инструменты инвестирования Венчурного фонда:</w:t>
      </w: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 </w:t>
      </w:r>
    </w:p>
    <w:p w:rsidR="00F325B5" w:rsidRPr="00F325B5" w:rsidRDefault="00F325B5" w:rsidP="00F325B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приобретение акций (долей) в уставном капитале</w:t>
      </w: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;  </w:t>
      </w:r>
    </w:p>
    <w:p w:rsidR="00F325B5" w:rsidRPr="00F325B5" w:rsidRDefault="00F325B5" w:rsidP="00F325B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-приобретение векселей</w:t>
      </w: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облигаций</w:t>
      </w: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) </w:t>
      </w: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портфельных компаний с долей участия Венчурного фонда в уставном капитале не менее 25%; </w:t>
      </w:r>
    </w:p>
    <w:p w:rsidR="00F325B5" w:rsidRPr="00F325B5" w:rsidRDefault="00F325B5" w:rsidP="00F325B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- предоставление заемных средств портфельным компаниям с долей участия Венчурного фонда в уставном капитале не менее 25%</w:t>
      </w: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Срок предоставления заемных средств не может превышать 5 лет. </w:t>
      </w:r>
    </w:p>
    <w:p w:rsidR="00F325B5" w:rsidRPr="00F325B5" w:rsidRDefault="00F325B5" w:rsidP="00F325B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Венчурный фонд оказывает консультационные услуги по «упаковке» проектов для подачи заявок в институты развития, услуги по сопровождению проектов в процессе инвестирования. </w:t>
      </w:r>
    </w:p>
    <w:p w:rsidR="00F325B5" w:rsidRPr="00F325B5" w:rsidRDefault="00F325B5" w:rsidP="00F325B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b/>
          <w:bCs/>
          <w:sz w:val="24"/>
          <w:szCs w:val="24"/>
          <w:lang w:eastAsia="ru-RU"/>
        </w:rPr>
        <w:t>КОНТАКТЫ:</w:t>
      </w: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 </w:t>
      </w:r>
    </w:p>
    <w:p w:rsidR="00F325B5" w:rsidRPr="00F325B5" w:rsidRDefault="00F325B5" w:rsidP="00F325B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b/>
          <w:bCs/>
          <w:sz w:val="24"/>
          <w:szCs w:val="24"/>
          <w:lang w:eastAsia="ru-RU"/>
        </w:rPr>
        <w:t>Тел.:</w:t>
      </w: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 (8452) 75-64-03 </w:t>
      </w:r>
    </w:p>
    <w:p w:rsidR="00F325B5" w:rsidRPr="00F325B5" w:rsidRDefault="00F325B5" w:rsidP="00F325B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</w:t>
      </w:r>
      <w:r w:rsidRPr="00F32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F325B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mail</w:t>
      </w:r>
      <w:r w:rsidRPr="00F32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8" w:tgtFrame="_blank" w:history="1">
        <w:r w:rsidRPr="00F325B5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Pr="00F325B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proofErr w:type="spellStart"/>
        <w:r w:rsidRPr="00F325B5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fsimp</w:t>
        </w:r>
        <w:proofErr w:type="spellEnd"/>
        <w:r w:rsidRPr="00F325B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F325B5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25B5" w:rsidRPr="00F325B5" w:rsidRDefault="00F325B5" w:rsidP="00F325B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b/>
          <w:bCs/>
          <w:sz w:val="24"/>
          <w:szCs w:val="24"/>
          <w:lang w:eastAsia="ru-RU"/>
        </w:rPr>
        <w:t>Сайт</w:t>
      </w:r>
      <w:r w:rsidRPr="00F32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F325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www</w:t>
      </w: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F325B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fsimp</w:t>
      </w:r>
      <w:proofErr w:type="spellEnd"/>
      <w:r w:rsidRPr="00F325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Pr="00F325B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25B5" w:rsidRPr="00F325B5" w:rsidRDefault="00F325B5" w:rsidP="00F325B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Skype</w:t>
      </w:r>
      <w:r w:rsidRPr="00F32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F325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proofErr w:type="spellStart"/>
      <w:r w:rsidRPr="00F325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saratovfsimp</w:t>
      </w:r>
      <w:proofErr w:type="spellEnd"/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25B5" w:rsidRPr="00F325B5" w:rsidRDefault="00F325B5" w:rsidP="00F325B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b/>
          <w:bCs/>
          <w:sz w:val="24"/>
          <w:szCs w:val="24"/>
          <w:lang w:eastAsia="ru-RU"/>
        </w:rPr>
        <w:t>Адрес: </w:t>
      </w: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г.</w:t>
      </w: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 xml:space="preserve">Саратов, ул. </w:t>
      </w:r>
      <w:proofErr w:type="gramStart"/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Краевая</w:t>
      </w:r>
      <w:proofErr w:type="gramEnd"/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, 85, оф.304 </w:t>
      </w:r>
    </w:p>
    <w:p w:rsidR="00F325B5" w:rsidRPr="00F325B5" w:rsidRDefault="00F325B5" w:rsidP="00F325B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b/>
          <w:bCs/>
          <w:sz w:val="24"/>
          <w:szCs w:val="24"/>
          <w:lang w:eastAsia="ru-RU"/>
        </w:rPr>
        <w:t>ООО «Региональный фонд посевных инвестиций Саратовской области»</w:t>
      </w: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(далее – Фонд посевных инвестиций</w:t>
      </w: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) </w:t>
      </w: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осуществляет инвестирование средств в инновационные проекты посевной стадии развития. </w:t>
      </w:r>
    </w:p>
    <w:p w:rsidR="00F325B5" w:rsidRPr="00F325B5" w:rsidRDefault="00F325B5" w:rsidP="00F325B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Цель – стимулирование коммерциализации результатов интеллектуальной деятельности, реализация инновационных старт-ап проектов</w:t>
      </w: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F325B5" w:rsidRPr="00F325B5" w:rsidRDefault="00F325B5" w:rsidP="00F325B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 xml:space="preserve">Фонд посевных инвестиций оказывает информационно-консультационные услуги, обеспечивает организацию обучающих мероприятий для субъектов инновационной деятельности, осуществляет </w:t>
      </w:r>
      <w:proofErr w:type="spellStart"/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постинвестиционное</w:t>
      </w:r>
      <w:proofErr w:type="spellEnd"/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 xml:space="preserve"> сопровождение проектов</w:t>
      </w: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F325B5" w:rsidRPr="00F325B5" w:rsidRDefault="00F325B5" w:rsidP="00F325B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Инструмент инвестирования - участие в уставном капитале инновационных компаний путем приобретения ценных бумаг и долей. </w:t>
      </w:r>
    </w:p>
    <w:p w:rsidR="00F325B5" w:rsidRPr="00F325B5" w:rsidRDefault="00F325B5" w:rsidP="00F325B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Условия инвестирования:  </w:t>
      </w:r>
    </w:p>
    <w:p w:rsidR="00F325B5" w:rsidRPr="00F325B5" w:rsidRDefault="00F325B5" w:rsidP="00F325B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долевое участие Фонда посевных инвестиций</w:t>
      </w: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в размере не менее </w:t>
      </w: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1/4 от инвестиционной потребности проекта</w:t>
      </w: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, но не более 8 млн. рублей</w:t>
      </w: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;  </w:t>
      </w:r>
    </w:p>
    <w:p w:rsidR="00F325B5" w:rsidRPr="00F325B5" w:rsidRDefault="00F325B5" w:rsidP="00F325B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долевое участие </w:t>
      </w:r>
      <w:proofErr w:type="spellStart"/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соинвесторов</w:t>
      </w:r>
      <w:proofErr w:type="spellEnd"/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 (частные лица и институты развития) - не менее 3/4 от инвестиционной потребности проекта)</w:t>
      </w: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F325B5" w:rsidRPr="00F325B5" w:rsidRDefault="00F325B5" w:rsidP="00F325B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b/>
          <w:bCs/>
          <w:sz w:val="24"/>
          <w:szCs w:val="24"/>
          <w:lang w:eastAsia="ru-RU"/>
        </w:rPr>
        <w:t>КОНТАКТЫ:</w:t>
      </w: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 </w:t>
      </w:r>
    </w:p>
    <w:p w:rsidR="00F325B5" w:rsidRPr="00F325B5" w:rsidRDefault="00F325B5" w:rsidP="00F325B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b/>
          <w:bCs/>
          <w:sz w:val="24"/>
          <w:szCs w:val="24"/>
          <w:lang w:eastAsia="ru-RU"/>
        </w:rPr>
        <w:t>Тел.:</w:t>
      </w: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 (845-2) 75-64-03 </w:t>
      </w:r>
    </w:p>
    <w:p w:rsidR="00F325B5" w:rsidRPr="00F325B5" w:rsidRDefault="00F325B5" w:rsidP="00F325B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</w:t>
      </w:r>
      <w:r w:rsidRPr="00F32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F325B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mail</w:t>
      </w:r>
      <w:r w:rsidRPr="00F32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9" w:tgtFrame="_blank" w:history="1">
        <w:r w:rsidRPr="00F325B5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Pr="00F325B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proofErr w:type="spellStart"/>
        <w:r w:rsidRPr="00F325B5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fsimp</w:t>
        </w:r>
        <w:proofErr w:type="spellEnd"/>
        <w:r w:rsidRPr="00F325B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F325B5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25B5" w:rsidRPr="00F325B5" w:rsidRDefault="00F325B5" w:rsidP="00F325B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b/>
          <w:bCs/>
          <w:sz w:val="24"/>
          <w:szCs w:val="24"/>
          <w:lang w:eastAsia="ru-RU"/>
        </w:rPr>
        <w:t>Сайт</w:t>
      </w:r>
      <w:r w:rsidRPr="00F32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F325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www</w:t>
      </w: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F325B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fsimp</w:t>
      </w:r>
      <w:proofErr w:type="spellEnd"/>
      <w:r w:rsidRPr="00F325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Pr="00F325B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25B5" w:rsidRPr="00F325B5" w:rsidRDefault="00F325B5" w:rsidP="00F325B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Skype</w:t>
      </w:r>
      <w:r w:rsidRPr="00F32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F325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proofErr w:type="spellStart"/>
      <w:r w:rsidRPr="00F325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saratovfsimp</w:t>
      </w:r>
      <w:proofErr w:type="spellEnd"/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25B5" w:rsidRPr="00F325B5" w:rsidRDefault="00F325B5" w:rsidP="00F325B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b/>
          <w:bCs/>
          <w:sz w:val="24"/>
          <w:szCs w:val="24"/>
          <w:lang w:eastAsia="ru-RU"/>
        </w:rPr>
        <w:t>Адрес: </w:t>
      </w:r>
      <w:proofErr w:type="spellStart"/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г</w:t>
      </w:r>
      <w:proofErr w:type="gramStart"/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.С</w:t>
      </w:r>
      <w:proofErr w:type="gramEnd"/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аратов</w:t>
      </w:r>
      <w:proofErr w:type="spellEnd"/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, ул. Краевая, 85, оф.304 </w:t>
      </w:r>
    </w:p>
    <w:p w:rsidR="00F325B5" w:rsidRPr="00F325B5" w:rsidRDefault="00F325B5" w:rsidP="00F325B5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25B5" w:rsidRPr="00F325B5" w:rsidRDefault="00F325B5" w:rsidP="00F325B5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25B5" w:rsidRPr="00F325B5" w:rsidRDefault="00F325B5" w:rsidP="00F325B5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25B5" w:rsidRPr="00F325B5" w:rsidRDefault="00F325B5" w:rsidP="00F325B5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F325B5" w:rsidRPr="00F325B5" w:rsidRDefault="00F325B5" w:rsidP="00F325B5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25B5" w:rsidRPr="00F325B5" w:rsidRDefault="00F325B5" w:rsidP="00F325B5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b/>
          <w:bCs/>
          <w:sz w:val="24"/>
          <w:szCs w:val="24"/>
          <w:lang w:eastAsia="ru-RU"/>
        </w:rPr>
        <w:t>Центры молодежного инновационного творчества Саратовской области</w:t>
      </w: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 </w:t>
      </w:r>
    </w:p>
    <w:p w:rsidR="00F325B5" w:rsidRPr="00F325B5" w:rsidRDefault="00F325B5" w:rsidP="00F325B5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25B5" w:rsidRPr="00F325B5" w:rsidRDefault="00F325B5" w:rsidP="00F325B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На территории Саратовской области действуют </w:t>
      </w: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 центров молодежного инновационного творчества (далее – ЦМИТ</w:t>
      </w: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).  </w:t>
      </w:r>
    </w:p>
    <w:p w:rsidR="00F325B5" w:rsidRPr="00F325B5" w:rsidRDefault="00F325B5" w:rsidP="00F325B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 xml:space="preserve">Деятельность ЦМИТ направлена </w:t>
      </w:r>
      <w:proofErr w:type="gramStart"/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на</w:t>
      </w:r>
      <w:proofErr w:type="gramEnd"/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</w:p>
    <w:p w:rsidR="00F325B5" w:rsidRPr="00F325B5" w:rsidRDefault="00F325B5" w:rsidP="00F325B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обеспечение свободного доступа детей и молодежи, субъектов малого и среднего предпринимательства  к современному цифровому оборудованию коллективного пользования, позволяющему </w:t>
      </w:r>
      <w:r w:rsidRPr="00F325B5">
        <w:rPr>
          <w:rFonts w:ascii="Calibri" w:eastAsia="Times New Roman" w:hAnsi="Calibri" w:cs="Segoe UI"/>
          <w:color w:val="000000"/>
          <w:sz w:val="24"/>
          <w:szCs w:val="24"/>
          <w:lang w:eastAsia="ru-RU"/>
        </w:rPr>
        <w:t xml:space="preserve">выполнять быстрое </w:t>
      </w:r>
      <w:proofErr w:type="spellStart"/>
      <w:r w:rsidRPr="00F325B5">
        <w:rPr>
          <w:rFonts w:ascii="Calibri" w:eastAsia="Times New Roman" w:hAnsi="Calibri" w:cs="Segoe UI"/>
          <w:color w:val="000000"/>
          <w:sz w:val="24"/>
          <w:szCs w:val="24"/>
          <w:lang w:eastAsia="ru-RU"/>
        </w:rPr>
        <w:t>прототипирование</w:t>
      </w:r>
      <w:proofErr w:type="spellEnd"/>
      <w:r w:rsidRPr="00F325B5">
        <w:rPr>
          <w:rFonts w:ascii="Calibri" w:eastAsia="Times New Roman" w:hAnsi="Calibri" w:cs="Segoe UI"/>
          <w:color w:val="000000"/>
          <w:sz w:val="24"/>
          <w:szCs w:val="24"/>
          <w:lang w:eastAsia="ru-RU"/>
        </w:rPr>
        <w:t>, изготовление опытных образцов, единичной и мелкосерийной продукции с целью практической реализации инновационных проектов и идей; </w:t>
      </w: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 </w:t>
      </w:r>
    </w:p>
    <w:p w:rsidR="00F325B5" w:rsidRPr="00F325B5" w:rsidRDefault="00F325B5" w:rsidP="00F325B5">
      <w:pPr>
        <w:spacing w:after="0" w:line="240" w:lineRule="auto"/>
        <w:ind w:left="30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 реализацию обучающих программ для работы на оборудовании ЦМИТ;</w:t>
      </w:r>
      <w:r w:rsidRPr="00F325B5">
        <w:rPr>
          <w:rFonts w:ascii="Calibri" w:eastAsia="Times New Roman" w:hAnsi="Calibri" w:cs="Segoe UI"/>
          <w:color w:val="000000"/>
          <w:sz w:val="24"/>
          <w:szCs w:val="24"/>
          <w:lang w:eastAsia="ru-RU"/>
        </w:rPr>
        <w:t> </w:t>
      </w:r>
    </w:p>
    <w:p w:rsidR="00F325B5" w:rsidRPr="00F325B5" w:rsidRDefault="00F325B5" w:rsidP="00F325B5">
      <w:pPr>
        <w:spacing w:after="0" w:line="240" w:lineRule="auto"/>
        <w:ind w:left="30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проведение  </w:t>
      </w:r>
      <w:proofErr w:type="spellStart"/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профориентационной</w:t>
      </w:r>
      <w:proofErr w:type="spellEnd"/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 работы среди молодежи по повышению престижа инженерных специальностей; </w:t>
      </w:r>
      <w:r w:rsidRPr="00F325B5">
        <w:rPr>
          <w:rFonts w:ascii="Calibri" w:eastAsia="Times New Roman" w:hAnsi="Calibri" w:cs="Segoe UI"/>
          <w:color w:val="000000"/>
          <w:sz w:val="24"/>
          <w:szCs w:val="24"/>
          <w:lang w:eastAsia="ru-RU"/>
        </w:rPr>
        <w:t> </w:t>
      </w:r>
    </w:p>
    <w:p w:rsidR="00F325B5" w:rsidRPr="00F325B5" w:rsidRDefault="00F325B5" w:rsidP="00F325B5">
      <w:pPr>
        <w:spacing w:after="0" w:line="240" w:lineRule="auto"/>
        <w:ind w:left="30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 взаимодействие, обмен опытом с другими центрами молодежного инновационного творчества в России и за рубежом</w:t>
      </w: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32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325B5" w:rsidRPr="00F325B5" w:rsidRDefault="00F325B5" w:rsidP="00F325B5">
      <w:pPr>
        <w:spacing w:after="0" w:line="240" w:lineRule="auto"/>
        <w:ind w:left="30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Наименования и адреса местонахождения ЦМИТ:</w:t>
      </w:r>
      <w:r w:rsidRPr="00F325B5">
        <w:rPr>
          <w:rFonts w:ascii="Calibri" w:eastAsia="Times New Roman" w:hAnsi="Calibri" w:cs="Segoe UI"/>
          <w:color w:val="000000"/>
          <w:sz w:val="24"/>
          <w:szCs w:val="24"/>
          <w:lang w:eastAsia="ru-RU"/>
        </w:rPr>
        <w:t> </w:t>
      </w:r>
    </w:p>
    <w:p w:rsidR="00F325B5" w:rsidRPr="00F325B5" w:rsidRDefault="00F325B5" w:rsidP="00F325B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b/>
          <w:bCs/>
          <w:sz w:val="24"/>
          <w:szCs w:val="24"/>
          <w:lang w:eastAsia="ru-RU"/>
        </w:rPr>
        <w:t>ЦМИТ «</w:t>
      </w:r>
      <w:proofErr w:type="spellStart"/>
      <w:r w:rsidRPr="00F325B5">
        <w:rPr>
          <w:rFonts w:ascii="Calibri" w:eastAsia="Times New Roman" w:hAnsi="Calibri" w:cs="Segoe UI"/>
          <w:b/>
          <w:bCs/>
          <w:sz w:val="24"/>
          <w:szCs w:val="24"/>
          <w:lang w:eastAsia="ru-RU"/>
        </w:rPr>
        <w:t>ЦентрИТ</w:t>
      </w:r>
      <w:proofErr w:type="spellEnd"/>
      <w:r w:rsidRPr="00F325B5">
        <w:rPr>
          <w:rFonts w:ascii="Calibri" w:eastAsia="Times New Roman" w:hAnsi="Calibri" w:cs="Segoe UI"/>
          <w:b/>
          <w:bCs/>
          <w:sz w:val="24"/>
          <w:szCs w:val="24"/>
          <w:lang w:eastAsia="ru-RU"/>
        </w:rPr>
        <w:t>»</w:t>
      </w: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 xml:space="preserve">,  г. Саратов, ул. </w:t>
      </w:r>
      <w:proofErr w:type="gramStart"/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Московская</w:t>
      </w:r>
      <w:proofErr w:type="gramEnd"/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, д. 143</w:t>
      </w: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;  </w:t>
      </w:r>
    </w:p>
    <w:p w:rsidR="00F325B5" w:rsidRPr="00F325B5" w:rsidRDefault="00F325B5" w:rsidP="00F325B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gramStart"/>
      <w:r w:rsidRPr="00F325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325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proofErr w:type="gramEnd"/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325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hyperlink r:id="rId10" w:tgtFrame="_blank" w:history="1">
        <w:r w:rsidRPr="00F325B5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centrit</w:t>
        </w:r>
        <w:r w:rsidRPr="00F325B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.</w:t>
        </w:r>
        <w:r w:rsidRPr="00F325B5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sar</w:t>
        </w:r>
        <w:r w:rsidRPr="00F325B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@</w:t>
        </w:r>
        <w:r w:rsidRPr="00F325B5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yandex</w:t>
        </w:r>
        <w:r w:rsidRPr="00F325B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.</w:t>
        </w:r>
        <w:r w:rsidRPr="00F325B5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ru</w:t>
        </w:r>
      </w:hyperlink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F325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сайт</w:t>
      </w: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325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www</w:t>
      </w: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hyperlink r:id="rId11" w:tgtFrame="_blank" w:history="1">
        <w:proofErr w:type="spellStart"/>
        <w:proofErr w:type="gramStart"/>
        <w:r w:rsidRPr="00F325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centrit</w:t>
        </w:r>
        <w:proofErr w:type="spellEnd"/>
        <w:proofErr w:type="gramEnd"/>
      </w:hyperlink>
      <w:hyperlink r:id="rId12" w:tgtFrame="_blank" w:history="1">
        <w:r w:rsidRPr="00F325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</w:hyperlink>
      <w:hyperlink r:id="rId13" w:tgtFrame="_blank" w:history="1">
        <w:r w:rsidRPr="00F325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pro</w:t>
        </w:r>
        <w:proofErr w:type="spellEnd"/>
      </w:hyperlink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</w:p>
    <w:p w:rsidR="00F325B5" w:rsidRPr="00F325B5" w:rsidRDefault="00F325B5" w:rsidP="00F325B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b/>
          <w:bCs/>
          <w:sz w:val="24"/>
          <w:szCs w:val="24"/>
          <w:lang w:eastAsia="ru-RU"/>
        </w:rPr>
        <w:t>ЦМИТ «Территория инновационных разработок»</w:t>
      </w: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,            </w:t>
      </w: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 xml:space="preserve">г. Саратов, ул. </w:t>
      </w:r>
      <w:proofErr w:type="spellStart"/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Б</w:t>
      </w: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Казачья</w:t>
      </w:r>
      <w:proofErr w:type="spellEnd"/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д</w:t>
      </w: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. 113;  </w:t>
      </w:r>
      <w:r w:rsidRPr="00F325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325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hyperlink r:id="rId14" w:tgtFrame="_blank" w:history="1">
        <w:r w:rsidRPr="00F325B5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svf</w:t>
        </w:r>
        <w:r w:rsidRPr="00F325B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67@</w:t>
        </w:r>
        <w:r w:rsidRPr="00F325B5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inbox</w:t>
        </w:r>
        <w:r w:rsidRPr="00F325B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325B5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F325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сайт</w:t>
      </w: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Pr="00F325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F325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F325B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cmit</w:t>
      </w:r>
      <w:proofErr w:type="spellEnd"/>
      <w:r w:rsidRPr="00F325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</w:t>
      </w:r>
      <w:proofErr w:type="spellStart"/>
      <w:r w:rsidRPr="00F325B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tir</w:t>
      </w:r>
      <w:proofErr w:type="spellEnd"/>
      <w:r w:rsidRPr="00F325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Pr="00F325B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  <w:proofErr w:type="gramStart"/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 ;</w:t>
      </w:r>
      <w:proofErr w:type="gramEnd"/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25B5" w:rsidRPr="00F325B5" w:rsidRDefault="00F325B5" w:rsidP="00F325B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b/>
          <w:bCs/>
          <w:sz w:val="24"/>
          <w:szCs w:val="24"/>
          <w:lang w:eastAsia="ru-RU"/>
        </w:rPr>
        <w:t>ЦМИТ «Сигнал»</w:t>
      </w: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, Саратовская область  г. Энгельс-19</w:t>
      </w: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;  e-</w:t>
      </w:r>
      <w:proofErr w:type="spellStart"/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hyperlink r:id="rId15" w:tgtFrame="_blank" w:history="1">
        <w:r w:rsidRPr="00F325B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sarmolod2025@gmail.com</w:t>
        </w:r>
      </w:hyperlink>
      <w:r w:rsidRPr="00F325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 сайт:</w:t>
      </w: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325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F325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325B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E1E3E6"/>
          <w:lang w:eastAsia="ru-RU"/>
        </w:rPr>
        <w:t>cmit-signal.ru</w:t>
      </w: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</w:p>
    <w:p w:rsidR="00F325B5" w:rsidRPr="00F325B5" w:rsidRDefault="00F325B5" w:rsidP="00F325B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b/>
          <w:bCs/>
          <w:sz w:val="24"/>
          <w:szCs w:val="24"/>
          <w:lang w:eastAsia="ru-RU"/>
        </w:rPr>
        <w:t>ЦМИТ «Лаборатория Инновационных Разработок»</w:t>
      </w: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, Саратовская область</w:t>
      </w: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г. Балаково, ул. Титова, д.25А</w:t>
      </w: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  <w:r w:rsidRPr="00F325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325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hyperlink r:id="rId16" w:tgtFrame="_blank" w:history="1">
        <w:r w:rsidRPr="00F325B5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danil</w:t>
        </w:r>
        <w:r w:rsidRPr="00F325B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F325B5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</w:t>
        </w:r>
        <w:r w:rsidRPr="00F325B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7@</w:t>
        </w:r>
        <w:r w:rsidRPr="00F325B5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yandex</w:t>
        </w:r>
        <w:r w:rsidRPr="00F325B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325B5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F325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сайт: </w:t>
      </w: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325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325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lira-balakovo.ru</w:t>
      </w: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</w:p>
    <w:p w:rsidR="00F325B5" w:rsidRPr="00F325B5" w:rsidRDefault="00F325B5" w:rsidP="00F325B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b/>
          <w:bCs/>
          <w:sz w:val="24"/>
          <w:szCs w:val="24"/>
          <w:lang w:eastAsia="ru-RU"/>
        </w:rPr>
        <w:t>ЦМИТ «ЦМИТ № 1 Петровск»</w:t>
      </w: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, Саратовская область</w:t>
      </w: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 г. Петровск, ул. Чапаева</w:t>
      </w: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д</w:t>
      </w: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. 56; </w:t>
      </w:r>
      <w:r w:rsidRPr="00F325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325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hyperlink r:id="rId17" w:tgtFrame="_blank" w:history="1">
        <w:r w:rsidRPr="00F325B5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vgysev</w:t>
        </w:r>
        <w:r w:rsidRPr="00F325B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@</w:t>
        </w:r>
        <w:r w:rsidRPr="00F325B5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mail</w:t>
        </w:r>
        <w:r w:rsidRPr="00F325B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.</w:t>
        </w:r>
        <w:r w:rsidRPr="00F325B5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ru</w:t>
        </w:r>
      </w:hyperlink>
      <w:r w:rsidRPr="00F325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сайт</w:t>
      </w: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Pr="00F325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hyperlink r:id="rId18" w:tgtFrame="_blank" w:history="1">
        <w:proofErr w:type="spellStart"/>
        <w:r w:rsidRPr="00F325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cmit</w:t>
        </w:r>
        <w:proofErr w:type="spellEnd"/>
        <w:r w:rsidRPr="00F325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proofErr w:type="spellStart"/>
        <w:r w:rsidRPr="00F325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petrovsk</w:t>
        </w:r>
        <w:proofErr w:type="spellEnd"/>
        <w:r w:rsidRPr="00F325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F325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F325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    </w:t>
      </w:r>
    </w:p>
    <w:p w:rsidR="00F325B5" w:rsidRPr="00F325B5" w:rsidRDefault="00F325B5" w:rsidP="00F325B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b/>
          <w:bCs/>
          <w:sz w:val="24"/>
          <w:szCs w:val="24"/>
          <w:lang w:eastAsia="ru-RU"/>
        </w:rPr>
        <w:t>ЦМИТ «Инновационная лаборатория»</w:t>
      </w: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, Саратовская область</w:t>
      </w: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 xml:space="preserve">г. Пугачев, ул. </w:t>
      </w:r>
      <w:proofErr w:type="spellStart"/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Топорковская</w:t>
      </w:r>
      <w:proofErr w:type="spellEnd"/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, д.</w:t>
      </w: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 40/1; </w:t>
      </w:r>
      <w:r w:rsidRPr="00F325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325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hyperlink r:id="rId19" w:tgtFrame="_blank" w:history="1">
        <w:r w:rsidRPr="00F325B5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inlab</w:t>
        </w:r>
      </w:hyperlink>
      <w:hyperlink r:id="rId20" w:tgtFrame="_blank" w:history="1">
        <w:r w:rsidRPr="00F325B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64@</w:t>
        </w:r>
      </w:hyperlink>
      <w:hyperlink r:id="rId21" w:tgtFrame="_blank" w:history="1">
        <w:r w:rsidRPr="00F325B5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gmail</w:t>
        </w:r>
      </w:hyperlink>
      <w:hyperlink r:id="rId22" w:tgtFrame="_blank" w:history="1">
        <w:r w:rsidRPr="00F325B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</w:hyperlink>
      <w:hyperlink r:id="rId23" w:tgtFrame="_blank" w:history="1">
        <w:r w:rsidRPr="00F325B5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com</w:t>
        </w:r>
      </w:hyperlink>
      <w:r w:rsidRPr="00F325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сайт:</w:t>
      </w: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325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F325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hyperlink r:id="rId24" w:tgtFrame="_blank" w:history="1">
        <w:proofErr w:type="spellStart"/>
        <w:r w:rsidRPr="00F325B5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inlab</w:t>
        </w:r>
        <w:proofErr w:type="spellEnd"/>
      </w:hyperlink>
      <w:hyperlink r:id="rId25" w:tgtFrame="_blank" w:history="1">
        <w:r w:rsidRPr="00F325B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64.</w:t>
        </w:r>
      </w:hyperlink>
      <w:hyperlink r:id="rId26" w:tgtFrame="_blank" w:history="1">
        <w:proofErr w:type="spellStart"/>
        <w:r w:rsidRPr="00F325B5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;  </w:t>
      </w:r>
    </w:p>
    <w:p w:rsidR="00F325B5" w:rsidRPr="00F325B5" w:rsidRDefault="00F325B5" w:rsidP="00F325B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b/>
          <w:bCs/>
          <w:sz w:val="24"/>
          <w:szCs w:val="24"/>
          <w:lang w:eastAsia="ru-RU"/>
        </w:rPr>
        <w:t>ЦМИТ «</w:t>
      </w:r>
      <w:proofErr w:type="spellStart"/>
      <w:r w:rsidRPr="00F325B5">
        <w:rPr>
          <w:rFonts w:ascii="Calibri" w:eastAsia="Times New Roman" w:hAnsi="Calibri" w:cs="Segoe UI"/>
          <w:b/>
          <w:bCs/>
          <w:sz w:val="24"/>
          <w:szCs w:val="24"/>
          <w:lang w:eastAsia="ru-RU"/>
        </w:rPr>
        <w:t>Инноватор</w:t>
      </w:r>
      <w:proofErr w:type="spellEnd"/>
      <w:r w:rsidRPr="00F325B5">
        <w:rPr>
          <w:rFonts w:ascii="Calibri" w:eastAsia="Times New Roman" w:hAnsi="Calibri" w:cs="Segoe UI"/>
          <w:b/>
          <w:bCs/>
          <w:sz w:val="24"/>
          <w:szCs w:val="24"/>
          <w:lang w:eastAsia="ru-RU"/>
        </w:rPr>
        <w:t>»</w:t>
      </w: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 xml:space="preserve">, г. Саратов, </w:t>
      </w:r>
      <w:proofErr w:type="gramStart"/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Советская</w:t>
      </w:r>
      <w:proofErr w:type="gramEnd"/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,</w:t>
      </w: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 60; </w:t>
      </w:r>
      <w:r w:rsidRPr="00F325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325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hyperlink r:id="rId27" w:tgtFrame="_blank" w:history="1">
        <w:r w:rsidRPr="00F325B5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vlasic</w:t>
        </w:r>
        <w:r w:rsidRPr="00F325B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_</w:t>
        </w:r>
        <w:r w:rsidRPr="00F325B5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vik</w:t>
        </w:r>
        <w:r w:rsidRPr="00F325B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@</w:t>
        </w:r>
        <w:r w:rsidRPr="00F325B5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mail</w:t>
        </w:r>
        <w:r w:rsidRPr="00F325B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.</w:t>
        </w:r>
        <w:r w:rsidRPr="00F325B5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ru</w:t>
        </w:r>
      </w:hyperlink>
      <w:r w:rsidRPr="00F325B5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сайт: </w:t>
      </w:r>
      <w:r w:rsidRPr="00F325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F325B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cmit</w:t>
      </w:r>
      <w:proofErr w:type="spellEnd"/>
      <w:r w:rsidRPr="00F325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</w:t>
      </w:r>
      <w:r w:rsidRPr="00F325B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innovator</w:t>
      </w:r>
      <w:r w:rsidRPr="00F325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Pr="00F325B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;  </w:t>
      </w:r>
    </w:p>
    <w:p w:rsidR="00F325B5" w:rsidRPr="00F325B5" w:rsidRDefault="00F325B5" w:rsidP="00F325B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b/>
          <w:bCs/>
          <w:sz w:val="24"/>
          <w:szCs w:val="24"/>
          <w:lang w:eastAsia="ru-RU"/>
        </w:rPr>
        <w:t>ЦМИТ «Инженеры будущего»</w:t>
      </w: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,  </w:t>
      </w: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 xml:space="preserve">г. Саратов, ул. </w:t>
      </w:r>
      <w:proofErr w:type="gramStart"/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Большая</w:t>
      </w:r>
      <w:proofErr w:type="gramEnd"/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 xml:space="preserve"> Садовая, 239</w:t>
      </w: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; e-</w:t>
      </w:r>
      <w:proofErr w:type="spellStart"/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hyperlink r:id="rId28" w:tgtFrame="_blank" w:history="1">
        <w:r w:rsidRPr="00F325B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zaytseva</w:t>
        </w:r>
      </w:hyperlink>
      <w:hyperlink r:id="rId29" w:tgtFrame="_blank" w:history="1">
        <w:r w:rsidRPr="00F325B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@</w:t>
        </w:r>
      </w:hyperlink>
      <w:hyperlink r:id="rId30" w:tgtFrame="_blank" w:history="1">
        <w:r w:rsidRPr="00F325B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zaprib</w:t>
        </w:r>
      </w:hyperlink>
      <w:hyperlink r:id="rId31" w:tgtFrame="_blank" w:history="1">
        <w:r w:rsidRPr="00F325B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.</w:t>
        </w:r>
      </w:hyperlink>
      <w:hyperlink r:id="rId32" w:tgtFrame="_blank" w:history="1">
        <w:r w:rsidRPr="00F325B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ru</w:t>
        </w:r>
      </w:hyperlink>
      <w:r w:rsidRPr="00F325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 сайт: </w:t>
      </w:r>
      <w:hyperlink r:id="rId33" w:tgtFrame="_blank" w:history="1">
        <w:r w:rsidRPr="00F325B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</w:t>
        </w:r>
      </w:hyperlink>
      <w:hyperlink r:id="rId34" w:tgtFrame="_blank" w:history="1">
        <w:r w:rsidRPr="00F325B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.</w:t>
        </w:r>
      </w:hyperlink>
      <w:hyperlink r:id="rId35" w:tgtFrame="_blank" w:history="1">
        <w:r w:rsidRPr="00F325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engfuture</w:t>
        </w:r>
      </w:hyperlink>
      <w:hyperlink r:id="rId36" w:tgtFrame="_blank" w:history="1">
        <w:r w:rsidRPr="00F325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</w:hyperlink>
      <w:hyperlink r:id="rId37" w:tgtFrame="_blank" w:history="1">
        <w:r w:rsidRPr="00F325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ru</w:t>
        </w:r>
      </w:hyperlink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</w:p>
    <w:p w:rsidR="00F325B5" w:rsidRPr="00F325B5" w:rsidRDefault="00F325B5" w:rsidP="00F325B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b/>
          <w:bCs/>
          <w:sz w:val="24"/>
          <w:szCs w:val="24"/>
          <w:lang w:eastAsia="ru-RU"/>
        </w:rPr>
        <w:t>«ЦМИТ-Калининск»</w:t>
      </w: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, Саратовская область г. Калининск, ул. Первомайская, д.19</w:t>
      </w: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;  e-</w:t>
      </w:r>
      <w:proofErr w:type="spellStart"/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hyperlink r:id="rId38" w:tgtFrame="_blank" w:history="1">
        <w:r w:rsidRPr="00F325B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tg</w:t>
        </w:r>
      </w:hyperlink>
      <w:hyperlink r:id="rId39" w:tgtFrame="_blank" w:history="1">
        <w:r w:rsidRPr="00F325B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_</w:t>
        </w:r>
      </w:hyperlink>
      <w:hyperlink r:id="rId40" w:tgtFrame="_blank" w:history="1">
        <w:r w:rsidRPr="00F325B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kuzina</w:t>
        </w:r>
      </w:hyperlink>
      <w:hyperlink r:id="rId41" w:tgtFrame="_blank" w:history="1">
        <w:r w:rsidRPr="00F325B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@</w:t>
        </w:r>
      </w:hyperlink>
      <w:hyperlink r:id="rId42" w:tgtFrame="_blank" w:history="1">
        <w:r w:rsidRPr="00F325B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yandex</w:t>
        </w:r>
      </w:hyperlink>
      <w:hyperlink r:id="rId43" w:tgtFrame="_blank" w:history="1">
        <w:r w:rsidRPr="00F325B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.</w:t>
        </w:r>
      </w:hyperlink>
      <w:hyperlink r:id="rId44" w:tgtFrame="_blank" w:history="1">
        <w:r w:rsidRPr="00F325B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ru</w:t>
        </w:r>
      </w:hyperlink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сайт</w:t>
      </w: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Pr="00F325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www</w:t>
      </w: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325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cmit-kalininsk.ru</w:t>
      </w: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;  </w:t>
      </w:r>
    </w:p>
    <w:p w:rsidR="00F325B5" w:rsidRPr="00F325B5" w:rsidRDefault="00F325B5" w:rsidP="00F325B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b/>
          <w:bCs/>
          <w:sz w:val="24"/>
          <w:szCs w:val="24"/>
          <w:lang w:eastAsia="ru-RU"/>
        </w:rPr>
        <w:t>ЦМИТ «Архитектор»</w:t>
      </w: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 г. Саратов, ул. им. Чернышевского, д. 139</w:t>
      </w: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  <w:r w:rsidRPr="00F325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325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hyperlink r:id="rId45" w:tgtFrame="_blank" w:history="1">
        <w:r w:rsidRPr="00F325B5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varysrt</w:t>
        </w:r>
        <w:r w:rsidRPr="00F325B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F325B5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rambler</w:t>
        </w:r>
        <w:r w:rsidRPr="00F325B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325B5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  <w:hyperlink r:id="rId46" w:tgtFrame="_blank" w:history="1">
        <w:r w:rsidRPr="00F325B5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psibc</w:t>
        </w:r>
        <w:r w:rsidRPr="00F325B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F325B5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overta</w:t>
        </w:r>
        <w:r w:rsidRPr="00F325B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325B5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; сайт: </w:t>
      </w:r>
      <w:r w:rsidRPr="00F325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F325B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sarcmit</w:t>
      </w:r>
      <w:proofErr w:type="spellEnd"/>
      <w:r w:rsidRPr="00F325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Pr="00F325B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</w:p>
    <w:p w:rsidR="00F325B5" w:rsidRPr="00F325B5" w:rsidRDefault="00F325B5" w:rsidP="00F325B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b/>
          <w:bCs/>
          <w:sz w:val="24"/>
          <w:szCs w:val="24"/>
          <w:lang w:eastAsia="ru-RU"/>
        </w:rPr>
        <w:t>ЦМИТ «Спектр»</w:t>
      </w:r>
      <w:r w:rsidRPr="00F32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325B5">
        <w:rPr>
          <w:rFonts w:ascii="Calibri" w:eastAsia="Times New Roman" w:hAnsi="Calibri" w:cs="Segoe UI"/>
          <w:color w:val="000000"/>
          <w:sz w:val="24"/>
          <w:szCs w:val="24"/>
          <w:lang w:eastAsia="ru-RU"/>
        </w:rPr>
        <w:t> Саратовская область</w:t>
      </w: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 г.</w:t>
      </w: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Энгельс, ул. Рабочая, д. 125А</w:t>
      </w: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  <w:r w:rsidRPr="00F325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325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hyperlink r:id="rId47" w:tgtFrame="_blank" w:history="1">
        <w:r w:rsidRPr="00F325B5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abvallius</w:t>
        </w:r>
        <w:r w:rsidRPr="00F325B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F325B5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Pr="00F325B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325B5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сайт: </w:t>
      </w: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F325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F325B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spektr</w:t>
      </w:r>
      <w:proofErr w:type="spellEnd"/>
      <w:r w:rsidRPr="00F325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Pr="00F325B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stroy</w:t>
      </w:r>
      <w:proofErr w:type="spellEnd"/>
      <w:r w:rsidRPr="00F325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</w:t>
      </w:r>
      <w:proofErr w:type="spellStart"/>
      <w:r w:rsidRPr="00F325B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sg</w:t>
      </w:r>
      <w:proofErr w:type="spellEnd"/>
      <w:r w:rsidRPr="00F325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Pr="00F325B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</w:p>
    <w:p w:rsidR="00F325B5" w:rsidRPr="00F325B5" w:rsidRDefault="00F325B5" w:rsidP="00F325B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b/>
          <w:bCs/>
          <w:sz w:val="24"/>
          <w:szCs w:val="24"/>
          <w:lang w:eastAsia="ru-RU"/>
        </w:rPr>
        <w:t>ЦМИТ «ГОРОД ЖИВЕТ…»</w:t>
      </w: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F325B5">
        <w:rPr>
          <w:rFonts w:ascii="Calibri" w:eastAsia="Times New Roman" w:hAnsi="Calibri" w:cs="Segoe UI"/>
          <w:color w:val="000000"/>
          <w:sz w:val="24"/>
          <w:szCs w:val="24"/>
          <w:lang w:eastAsia="ru-RU"/>
        </w:rPr>
        <w:t>Саратовская область, </w:t>
      </w: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г</w:t>
      </w:r>
      <w:r w:rsidRPr="00F325B5">
        <w:rPr>
          <w:rFonts w:ascii="Calibri" w:eastAsia="Times New Roman" w:hAnsi="Calibri" w:cs="Segoe UI"/>
          <w:color w:val="000000"/>
          <w:sz w:val="24"/>
          <w:szCs w:val="24"/>
          <w:lang w:eastAsia="ru-RU"/>
        </w:rPr>
        <w:t>. Красноармейск</w:t>
      </w:r>
      <w:r w:rsidRPr="00F32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ул. Телефонная, д. 19</w:t>
      </w: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325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325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hyperlink r:id="rId48" w:tgtFrame="_blank" w:history="1">
        <w:r w:rsidRPr="00F325B5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gorodghivet</w:t>
        </w:r>
        <w:r w:rsidRPr="00F325B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F325B5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yandex</w:t>
        </w:r>
        <w:r w:rsidRPr="00F325B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325B5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  <w:hyperlink r:id="rId49" w:tgtFrame="_blank" w:history="1">
        <w:r w:rsidRPr="00F325B5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antonina</w:t>
        </w:r>
        <w:r w:rsidRPr="00F325B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20@</w:t>
        </w:r>
        <w:r w:rsidRPr="00F325B5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yandex</w:t>
        </w:r>
        <w:r w:rsidRPr="00F325B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325B5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 сайт: </w:t>
      </w:r>
      <w:r w:rsidRPr="00F325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325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cmit-kr.ru</w:t>
      </w: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F325B5" w:rsidRPr="00F325B5" w:rsidRDefault="00F325B5" w:rsidP="00F325B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25B5" w:rsidRPr="00F325B5" w:rsidRDefault="00F325B5" w:rsidP="00F325B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Информация о ЦМИТ размещена на сайте министерства экономического развития области</w:t>
      </w: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</w:p>
    <w:p w:rsidR="00F325B5" w:rsidRPr="00F325B5" w:rsidRDefault="00F325B5" w:rsidP="00F325B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hyperlink r:id="rId50" w:tgtFrame="_blank" w:history="1">
        <w:r w:rsidRPr="00F325B5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http</w:t>
        </w:r>
        <w:r w:rsidRPr="00F325B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://</w:t>
        </w:r>
        <w:r w:rsidRPr="00F325B5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www</w:t>
        </w:r>
        <w:r w:rsidRPr="00F325B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F325B5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saratov</w:t>
        </w:r>
        <w:proofErr w:type="spellEnd"/>
        <w:r w:rsidRPr="00F325B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F325B5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F325B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F325B5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F325B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/</w:t>
        </w:r>
        <w:proofErr w:type="spellStart"/>
        <w:r w:rsidRPr="00F325B5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F325B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/</w:t>
        </w:r>
        <w:proofErr w:type="spellStart"/>
        <w:r w:rsidRPr="00F325B5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auth</w:t>
        </w:r>
        <w:proofErr w:type="spellEnd"/>
        <w:r w:rsidRPr="00F325B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/</w:t>
        </w:r>
        <w:proofErr w:type="spellStart"/>
        <w:r w:rsidRPr="00F325B5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mineconom</w:t>
        </w:r>
        <w:proofErr w:type="spellEnd"/>
        <w:r w:rsidRPr="00F325B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/</w:t>
        </w:r>
        <w:r w:rsidRPr="00F325B5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RP</w:t>
        </w:r>
        <w:r w:rsidRPr="00F325B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/</w:t>
        </w:r>
      </w:hyperlink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25B5" w:rsidRPr="00F325B5" w:rsidRDefault="00F325B5" w:rsidP="00F325B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spellStart"/>
      <w:r w:rsidRPr="00F325B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TsMIT</w:t>
      </w:r>
      <w:proofErr w:type="spellEnd"/>
      <w:r w:rsidRPr="00F325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proofErr w:type="spellStart"/>
      <w:r w:rsidRPr="00F325B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obl</w:t>
      </w:r>
      <w:proofErr w:type="spellEnd"/>
      <w:r w:rsidRPr="00F325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Pr="00F325B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php</w:t>
      </w:r>
      <w:proofErr w:type="spellEnd"/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25B5" w:rsidRPr="00F325B5" w:rsidRDefault="00F325B5" w:rsidP="00F325B5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F325B5" w:rsidRPr="00F325B5" w:rsidRDefault="00F325B5" w:rsidP="00F325B5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25B5" w:rsidRPr="00F325B5" w:rsidRDefault="00F325B5" w:rsidP="00F325B5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25B5" w:rsidRPr="00F325B5" w:rsidRDefault="00F325B5" w:rsidP="00F325B5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color w:val="000000"/>
          <w:sz w:val="24"/>
          <w:szCs w:val="24"/>
          <w:u w:val="single"/>
          <w:lang w:eastAsia="ru-RU"/>
        </w:rPr>
        <w:t>Финансовая поддержка субъектов малого и среднего предпринимательства в моногородах Вольск и Петровск</w:t>
      </w: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 </w:t>
      </w:r>
    </w:p>
    <w:p w:rsidR="00F325B5" w:rsidRPr="00F325B5" w:rsidRDefault="00F325B5" w:rsidP="00F325B5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25B5" w:rsidRPr="00F325B5" w:rsidRDefault="00F325B5" w:rsidP="00F325B5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b/>
          <w:bCs/>
          <w:color w:val="000000"/>
          <w:sz w:val="24"/>
          <w:szCs w:val="24"/>
          <w:lang w:eastAsia="ru-RU"/>
        </w:rPr>
        <w:t>Субсидии на возмещение части затрат субъектам малого и среднего предпринимательства, связанных с уплатой первого взноса (аванса) по договору (договорам) </w:t>
      </w: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 </w:t>
      </w:r>
    </w:p>
    <w:p w:rsidR="00F325B5" w:rsidRPr="00F325B5" w:rsidRDefault="00F325B5" w:rsidP="00F325B5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b/>
          <w:bCs/>
          <w:color w:val="000000"/>
          <w:sz w:val="24"/>
          <w:szCs w:val="24"/>
          <w:lang w:eastAsia="ru-RU"/>
        </w:rPr>
        <w:t>лизинга</w:t>
      </w: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 </w:t>
      </w:r>
    </w:p>
    <w:p w:rsidR="00F325B5" w:rsidRPr="00F325B5" w:rsidRDefault="00F325B5" w:rsidP="00F325B5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25B5" w:rsidRPr="00F325B5" w:rsidRDefault="00F325B5" w:rsidP="00F325B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Прием, рассмотрение и отбор заявок субъектов предпринимательства на предоставление субсидий осуществляют администрации муниципальных районов.  </w:t>
      </w:r>
    </w:p>
    <w:p w:rsidR="00F325B5" w:rsidRPr="00F325B5" w:rsidRDefault="00F325B5" w:rsidP="00F325B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b/>
          <w:bCs/>
          <w:sz w:val="24"/>
          <w:szCs w:val="24"/>
          <w:lang w:eastAsia="ru-RU"/>
        </w:rPr>
        <w:t>Получателями субсидии являются </w:t>
      </w: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субъекты малого и среднего предпринимательства (юридические лица и индивидуальные предприниматели), зарегистрированные на территории моногородов Вольск и Петровск, осуществляющие приоритетные виды деятельности в сфере производства товаров (работ, услуг) на территории области </w:t>
      </w:r>
      <w:r w:rsidRPr="00F325B5">
        <w:rPr>
          <w:rFonts w:ascii="Calibri" w:eastAsia="Times New Roman" w:hAnsi="Calibri" w:cs="Segoe UI"/>
          <w:i/>
          <w:iCs/>
          <w:sz w:val="24"/>
          <w:szCs w:val="24"/>
          <w:lang w:eastAsia="ru-RU"/>
        </w:rPr>
        <w:t>(обрабатывающие производства, сельское хозяйство, строительство, здравоохранение и др.).</w:t>
      </w: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 </w:t>
      </w:r>
    </w:p>
    <w:p w:rsidR="00F325B5" w:rsidRPr="00F325B5" w:rsidRDefault="00F325B5" w:rsidP="00F325B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b/>
          <w:bCs/>
          <w:sz w:val="24"/>
          <w:szCs w:val="24"/>
          <w:lang w:eastAsia="ru-RU"/>
        </w:rPr>
        <w:t>Условия предоставления субсидии:</w:t>
      </w: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 </w:t>
      </w:r>
    </w:p>
    <w:p w:rsidR="00F325B5" w:rsidRPr="00F325B5" w:rsidRDefault="00F325B5" w:rsidP="00F325B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Субсидия предоставляется на возмещение части затрат по уплате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услуг), включая затраты на монтаж оборудования.  </w:t>
      </w:r>
    </w:p>
    <w:p w:rsidR="00F325B5" w:rsidRPr="00F325B5" w:rsidRDefault="00F325B5" w:rsidP="00F325B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Предметом лизинга по субсидируемым договорам лизинга не может быть физически изношенное или морально устаревшее оборудование. </w:t>
      </w:r>
    </w:p>
    <w:p w:rsidR="00F325B5" w:rsidRPr="00F325B5" w:rsidRDefault="00F325B5" w:rsidP="00F325B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Субсидирование не распространяется на договоры лизинга оборудования, в соответствии с которыми продавец предмета лизинга является лизингополучателем. </w:t>
      </w:r>
    </w:p>
    <w:p w:rsidR="00F325B5" w:rsidRPr="00F325B5" w:rsidRDefault="00F325B5" w:rsidP="00F325B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Субсидия предоставляется по договорам лизинга оборудования, заключенным в году получения государственной поддержки, и (или) в году, предшествующем году получения государственной поддержки, в размере не более 90 процентов от суммы первого взноса (аванса).  </w:t>
      </w:r>
    </w:p>
    <w:p w:rsidR="00F325B5" w:rsidRPr="00F325B5" w:rsidRDefault="00F325B5" w:rsidP="00F325B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b/>
          <w:bCs/>
          <w:sz w:val="24"/>
          <w:szCs w:val="24"/>
          <w:lang w:eastAsia="ru-RU"/>
        </w:rPr>
        <w:t>КОНТАКТЫ:</w:t>
      </w: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 </w:t>
      </w:r>
    </w:p>
    <w:p w:rsidR="00F325B5" w:rsidRPr="00F325B5" w:rsidRDefault="00F325B5" w:rsidP="00F325B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b/>
          <w:bCs/>
          <w:sz w:val="24"/>
          <w:szCs w:val="24"/>
          <w:lang w:eastAsia="ru-RU"/>
        </w:rPr>
        <w:t xml:space="preserve">Администрация </w:t>
      </w:r>
      <w:proofErr w:type="spellStart"/>
      <w:r w:rsidRPr="00F325B5">
        <w:rPr>
          <w:rFonts w:ascii="Calibri" w:eastAsia="Times New Roman" w:hAnsi="Calibri" w:cs="Segoe UI"/>
          <w:b/>
          <w:bCs/>
          <w:sz w:val="24"/>
          <w:szCs w:val="24"/>
          <w:lang w:eastAsia="ru-RU"/>
        </w:rPr>
        <w:t>Вольского</w:t>
      </w:r>
      <w:proofErr w:type="spellEnd"/>
      <w:r w:rsidRPr="00F325B5">
        <w:rPr>
          <w:rFonts w:ascii="Calibri" w:eastAsia="Times New Roman" w:hAnsi="Calibri" w:cs="Segoe UI"/>
          <w:b/>
          <w:bCs/>
          <w:sz w:val="24"/>
          <w:szCs w:val="24"/>
          <w:lang w:eastAsia="ru-RU"/>
        </w:rPr>
        <w:t xml:space="preserve"> муниципального района, тел.: (845-93)7-20-17</w:t>
      </w: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 </w:t>
      </w:r>
    </w:p>
    <w:p w:rsidR="00F325B5" w:rsidRPr="00F325B5" w:rsidRDefault="00F325B5" w:rsidP="00F325B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b/>
          <w:bCs/>
          <w:sz w:val="24"/>
          <w:szCs w:val="24"/>
          <w:lang w:eastAsia="ru-RU"/>
        </w:rPr>
        <w:t>Сайт:</w:t>
      </w:r>
      <w:hyperlink r:id="rId51" w:tgtFrame="_blank" w:history="1">
        <w:r w:rsidRPr="00F325B5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www</w:t>
        </w:r>
        <w:r w:rsidRPr="00F325B5">
          <w:rPr>
            <w:rFonts w:ascii="Calibri" w:eastAsia="Times New Roman" w:hAnsi="Calibri" w:cs="Segoe UI"/>
            <w:sz w:val="24"/>
            <w:szCs w:val="24"/>
            <w:u w:val="single"/>
            <w:lang w:eastAsia="ru-RU"/>
          </w:rPr>
          <w:t>.</w:t>
        </w:r>
        <w:proofErr w:type="spellStart"/>
        <w:r w:rsidRPr="00F325B5">
          <w:rPr>
            <w:rFonts w:ascii="Calibri" w:eastAsia="Times New Roman" w:hAnsi="Calibri" w:cs="Segoe UI"/>
            <w:sz w:val="24"/>
            <w:szCs w:val="24"/>
            <w:u w:val="single"/>
            <w:lang w:eastAsia="ru-RU"/>
          </w:rPr>
          <w:t>вольск.рф</w:t>
        </w:r>
        <w:proofErr w:type="spellEnd"/>
      </w:hyperlink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25B5" w:rsidRPr="00F325B5" w:rsidRDefault="00F325B5" w:rsidP="00F325B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b/>
          <w:bCs/>
          <w:sz w:val="24"/>
          <w:szCs w:val="24"/>
          <w:lang w:eastAsia="ru-RU"/>
        </w:rPr>
        <w:t>Адрес:</w:t>
      </w: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 xml:space="preserve"> Саратовская область, </w:t>
      </w:r>
      <w:proofErr w:type="spellStart"/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г</w:t>
      </w:r>
      <w:proofErr w:type="gramStart"/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.В</w:t>
      </w:r>
      <w:proofErr w:type="gramEnd"/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ольск</w:t>
      </w:r>
      <w:proofErr w:type="spellEnd"/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 xml:space="preserve">, </w:t>
      </w:r>
      <w:proofErr w:type="spellStart"/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ул.Октябрьская</w:t>
      </w:r>
      <w:proofErr w:type="spellEnd"/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, 114  </w:t>
      </w:r>
    </w:p>
    <w:p w:rsidR="00F325B5" w:rsidRPr="00F325B5" w:rsidRDefault="00F325B5" w:rsidP="00F325B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25B5" w:rsidRPr="00F325B5" w:rsidRDefault="00F325B5" w:rsidP="00F325B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b/>
          <w:bCs/>
          <w:sz w:val="24"/>
          <w:szCs w:val="24"/>
          <w:lang w:eastAsia="ru-RU"/>
        </w:rPr>
        <w:t>Администрация Петровского муниципального района, тел. (845</w:t>
      </w:r>
      <w:r w:rsidRPr="00F32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-55) 2-65-00</w:t>
      </w: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25B5" w:rsidRPr="00F325B5" w:rsidRDefault="00F325B5" w:rsidP="00F325B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b/>
          <w:bCs/>
          <w:sz w:val="24"/>
          <w:szCs w:val="24"/>
          <w:lang w:eastAsia="ru-RU"/>
        </w:rPr>
        <w:t>Сайт:</w:t>
      </w:r>
      <w:hyperlink r:id="rId52" w:tgtFrame="_blank" w:history="1">
        <w:r w:rsidRPr="00F325B5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www</w:t>
        </w:r>
        <w:r w:rsidRPr="00F325B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.petrovsk64.ru</w:t>
        </w:r>
      </w:hyperlink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25B5" w:rsidRPr="00F325B5" w:rsidRDefault="00F325B5" w:rsidP="00F325B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b/>
          <w:bCs/>
          <w:color w:val="1D1D1D"/>
          <w:sz w:val="24"/>
          <w:szCs w:val="24"/>
          <w:lang w:eastAsia="ru-RU"/>
        </w:rPr>
        <w:t>Адрес:</w:t>
      </w:r>
      <w:r w:rsidRPr="00F325B5">
        <w:rPr>
          <w:rFonts w:ascii="Calibri" w:eastAsia="Times New Roman" w:hAnsi="Calibri" w:cs="Segoe UI"/>
          <w:color w:val="1D1D1D"/>
          <w:sz w:val="24"/>
          <w:szCs w:val="24"/>
          <w:lang w:eastAsia="ru-RU"/>
        </w:rPr>
        <w:t> Саратовская обл., г. Петровск, ул. Панфилова, 55</w:t>
      </w: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 </w:t>
      </w:r>
    </w:p>
    <w:p w:rsidR="00F325B5" w:rsidRPr="00F325B5" w:rsidRDefault="00F325B5" w:rsidP="00F325B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Segoe UI" w:eastAsia="Times New Roman" w:hAnsi="Segoe UI" w:cs="Segoe UI"/>
          <w:color w:val="666666"/>
          <w:sz w:val="18"/>
          <w:szCs w:val="18"/>
          <w:shd w:val="clear" w:color="auto" w:fill="FFFFFF"/>
          <w:lang w:eastAsia="ru-RU"/>
        </w:rPr>
        <w:t>Разрыв страницы</w:t>
      </w: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25B5" w:rsidRPr="00F325B5" w:rsidRDefault="00F325B5" w:rsidP="00F325B5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b/>
          <w:bCs/>
          <w:sz w:val="24"/>
          <w:szCs w:val="24"/>
          <w:lang w:eastAsia="ru-RU"/>
        </w:rPr>
        <w:t>Государственная поддержка субъектов малого и среднего предпринимательства акционерного общества </w:t>
      </w: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 </w:t>
      </w:r>
    </w:p>
    <w:p w:rsidR="00F325B5" w:rsidRPr="00F325B5" w:rsidRDefault="00F325B5" w:rsidP="00F325B5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b/>
          <w:bCs/>
          <w:sz w:val="24"/>
          <w:szCs w:val="24"/>
          <w:lang w:eastAsia="ru-RU"/>
        </w:rPr>
        <w:t> «Федеральная корпорация по развитию малого и среднего предпринимательства»</w:t>
      </w: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 </w:t>
      </w:r>
    </w:p>
    <w:p w:rsidR="00F325B5" w:rsidRPr="00F325B5" w:rsidRDefault="00F325B5" w:rsidP="00F325B5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25B5" w:rsidRPr="00F325B5" w:rsidRDefault="00F325B5" w:rsidP="00F325B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АО «Федеральная корпорация по развитию малого и среднего предпринимательства»  </w:t>
      </w:r>
    </w:p>
    <w:p w:rsidR="00F325B5" w:rsidRPr="00F325B5" w:rsidRDefault="00F325B5" w:rsidP="00F325B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Тел</w:t>
      </w: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.:</w:t>
      </w:r>
      <w:r w:rsidRPr="00F325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hyperlink r:id="rId53" w:tgtFrame="_blank" w:history="1">
        <w:r w:rsidRPr="00F325B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 +7(495)698-98-00</w:t>
        </w:r>
      </w:hyperlink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25B5" w:rsidRPr="00F325B5" w:rsidRDefault="00F325B5" w:rsidP="00F325B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325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325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hyperlink r:id="rId54" w:tgtFrame="_blank" w:history="1">
        <w:r w:rsidRPr="00F325B5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info</w:t>
        </w:r>
        <w:r w:rsidRPr="00F325B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@</w:t>
        </w:r>
        <w:proofErr w:type="spellStart"/>
        <w:r w:rsidRPr="00F325B5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corpmsp</w:t>
        </w:r>
        <w:proofErr w:type="spellEnd"/>
        <w:r w:rsidRPr="00F325B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.</w:t>
        </w:r>
        <w:proofErr w:type="spellStart"/>
        <w:r w:rsidRPr="00F325B5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ru</w:t>
        </w:r>
        <w:proofErr w:type="spellEnd"/>
      </w:hyperlink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25B5" w:rsidRPr="00F325B5" w:rsidRDefault="00F325B5" w:rsidP="00F325B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Сайт: </w:t>
      </w:r>
      <w:r w:rsidRPr="00F325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www</w:t>
      </w: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325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corpmsp.ru</w:t>
      </w: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25B5" w:rsidRPr="00F325B5" w:rsidRDefault="00F325B5" w:rsidP="00F325B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Адрес: 109074, г. Москва, Славянская площадь, д.4, стр.1 </w:t>
      </w:r>
    </w:p>
    <w:p w:rsidR="00F325B5" w:rsidRPr="00F325B5" w:rsidRDefault="00F325B5" w:rsidP="00F325B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25B5" w:rsidRPr="00F325B5" w:rsidRDefault="00F325B5" w:rsidP="00F325B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Акционерное общество «Федеральная корпорация по развитию малого и среднего предпринимательства» (далее – Корпорация) создано в 2015 году и осуществляет деятельность в соответствии с Федеральным законом от 24.07.2007 года № 209-ФЗ «О развитии малого и среднего предпринимательства в Российской Федерации» в качестве института развития. </w:t>
      </w:r>
    </w:p>
    <w:p w:rsidR="00F325B5" w:rsidRPr="00F325B5" w:rsidRDefault="00F325B5" w:rsidP="00F325B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Основные направления деятельности Корпорации: </w:t>
      </w:r>
    </w:p>
    <w:p w:rsidR="00F325B5" w:rsidRPr="00F325B5" w:rsidRDefault="00F325B5" w:rsidP="00F325B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оказание финансовой поддержки субъектам малого и среднего предпринимательства (далее – субъекты МСП);  </w:t>
      </w:r>
    </w:p>
    <w:p w:rsidR="00F325B5" w:rsidRPr="00F325B5" w:rsidRDefault="00F325B5" w:rsidP="00F325B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организация мероприятий, направленных на увеличение доли закупок товаров, работ, услуг отдельных видов юридических лиц у субъектов МСП;  </w:t>
      </w:r>
    </w:p>
    <w:p w:rsidR="00F325B5" w:rsidRPr="00F325B5" w:rsidRDefault="00F325B5" w:rsidP="00F325B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оказание имущественной поддержки субъектам МСП;  </w:t>
      </w:r>
    </w:p>
    <w:p w:rsidR="00F325B5" w:rsidRPr="00F325B5" w:rsidRDefault="00F325B5" w:rsidP="00F325B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оказание информационно-маркетинговой поддержки субъектам МСП;  </w:t>
      </w:r>
    </w:p>
    <w:p w:rsidR="00F325B5" w:rsidRPr="00F325B5" w:rsidRDefault="00F325B5" w:rsidP="00F325B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оказание правовой поддержки субъектам МСП. </w:t>
      </w:r>
    </w:p>
    <w:p w:rsidR="00F325B5" w:rsidRPr="00F325B5" w:rsidRDefault="00F325B5" w:rsidP="00F325B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25B5" w:rsidRPr="00F325B5" w:rsidRDefault="00F325B5" w:rsidP="00F325B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b/>
          <w:bCs/>
          <w:sz w:val="24"/>
          <w:szCs w:val="24"/>
          <w:lang w:eastAsia="ru-RU"/>
        </w:rPr>
        <w:t>Оказание финансовой поддержки субъектам малого и среднего предпринимательства Корпорации</w:t>
      </w: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 </w:t>
      </w:r>
    </w:p>
    <w:p w:rsidR="00F325B5" w:rsidRPr="00F325B5" w:rsidRDefault="00F325B5" w:rsidP="00F325B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25B5" w:rsidRPr="00F325B5" w:rsidRDefault="00F325B5" w:rsidP="00F325B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sz w:val="24"/>
          <w:szCs w:val="24"/>
          <w:u w:val="single"/>
          <w:shd w:val="clear" w:color="auto" w:fill="FFFFFF"/>
          <w:lang w:eastAsia="ru-RU"/>
        </w:rPr>
        <w:t>Программа стимулирования кредитования субъектов МСП (Программа 6,5)</w:t>
      </w:r>
      <w:r w:rsidRPr="00F325B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 </w:t>
      </w: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25B5" w:rsidRPr="00F325B5" w:rsidRDefault="00F325B5" w:rsidP="00F325B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b/>
          <w:bCs/>
          <w:sz w:val="24"/>
          <w:szCs w:val="24"/>
          <w:shd w:val="clear" w:color="auto" w:fill="FFFFFF"/>
          <w:lang w:eastAsia="ru-RU"/>
        </w:rPr>
        <w:t>Условия предоставления кредитных сре</w:t>
      </w:r>
      <w:proofErr w:type="gramStart"/>
      <w:r w:rsidRPr="00F325B5">
        <w:rPr>
          <w:rFonts w:ascii="Calibri" w:eastAsia="Times New Roman" w:hAnsi="Calibri" w:cs="Segoe UI"/>
          <w:b/>
          <w:bCs/>
          <w:sz w:val="24"/>
          <w:szCs w:val="24"/>
          <w:shd w:val="clear" w:color="auto" w:fill="FFFFFF"/>
          <w:lang w:eastAsia="ru-RU"/>
        </w:rPr>
        <w:t>дств в р</w:t>
      </w:r>
      <w:proofErr w:type="gramEnd"/>
      <w:r w:rsidRPr="00F325B5">
        <w:rPr>
          <w:rFonts w:ascii="Calibri" w:eastAsia="Times New Roman" w:hAnsi="Calibri" w:cs="Segoe UI"/>
          <w:b/>
          <w:bCs/>
          <w:sz w:val="24"/>
          <w:szCs w:val="24"/>
          <w:shd w:val="clear" w:color="auto" w:fill="FFFFFF"/>
          <w:lang w:eastAsia="ru-RU"/>
        </w:rPr>
        <w:t>амках Программы 6,5: </w:t>
      </w: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 </w:t>
      </w:r>
    </w:p>
    <w:p w:rsidR="00F325B5" w:rsidRPr="00F325B5" w:rsidRDefault="00F325B5" w:rsidP="00F325B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1) кредиты предоставляются уполномоченными банк</w:t>
      </w: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ами субъектам МСП на реализацию инвестиционных проектов в приоритетных отраслях экономики (сельское хозяйство, обрабатывающее производство, строительство, транспорт и связь, туризм, высокотехнологичные проекты); </w:t>
      </w:r>
    </w:p>
    <w:p w:rsidR="00F325B5" w:rsidRPr="00F325B5" w:rsidRDefault="00F325B5" w:rsidP="00F325B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размер процентной ставки для конечного заемщика: </w:t>
      </w:r>
    </w:p>
    <w:p w:rsidR="00F325B5" w:rsidRPr="00F325B5" w:rsidRDefault="00F325B5" w:rsidP="00F325B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9,6% - для субъектов среднего предпринимательства; </w:t>
      </w:r>
    </w:p>
    <w:p w:rsidR="00F325B5" w:rsidRPr="00F325B5" w:rsidRDefault="00F325B5" w:rsidP="00F325B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10,6% - для субъектов малого предпринимательства;  </w:t>
      </w:r>
    </w:p>
    <w:p w:rsidR="00F325B5" w:rsidRPr="00F325B5" w:rsidRDefault="00F325B5" w:rsidP="00F325B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 xml:space="preserve">Льготная стоимость кредитов для субъектов МСП обеспечивается за счет предоставления Банком </w:t>
      </w:r>
      <w:proofErr w:type="gramStart"/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России</w:t>
      </w:r>
      <w:proofErr w:type="gramEnd"/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 xml:space="preserve"> уполномоченным банкам кредитов под поручительство Корпорации под процентную ставку 6,5% годовых;  </w:t>
      </w:r>
    </w:p>
    <w:p w:rsidR="00F325B5" w:rsidRPr="00F325B5" w:rsidRDefault="00F325B5" w:rsidP="00F325B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размер кредита: от 10 млн. рублей до 1 </w:t>
      </w:r>
      <w:proofErr w:type="gramStart"/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млрд</w:t>
      </w:r>
      <w:proofErr w:type="gramEnd"/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(общий кредитный лимит на заемщика - до 4 млрд рублей). </w:t>
      </w:r>
    </w:p>
    <w:p w:rsidR="00F325B5" w:rsidRPr="00F325B5" w:rsidRDefault="00F325B5" w:rsidP="00F325B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Участие в Программе 6,5 в настоящее время принимают 31 крупнейший российский банк, из них 12 действуют на территории области: ПАО Сбербанк, Банк ВТБ (ПАО), АО «</w:t>
      </w:r>
      <w:proofErr w:type="spellStart"/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Россельхозбанк</w:t>
      </w:r>
      <w:proofErr w:type="spellEnd"/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 xml:space="preserve">», ПАО «Промсвязьбанк», АО «АЛЬФА-БАНК», ПАО РОСБАНК, ПАО Банк «ФК Открытие», Банк ГПБ (АО), АО «Райффайзенбанк», ВТБ 24 (ПАО), АО «Банк </w:t>
      </w:r>
      <w:proofErr w:type="spellStart"/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Интеза</w:t>
      </w:r>
      <w:proofErr w:type="spellEnd"/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», АО «</w:t>
      </w:r>
      <w:proofErr w:type="spellStart"/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ЮниКредит</w:t>
      </w:r>
      <w:proofErr w:type="spellEnd"/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 xml:space="preserve"> Банк».  </w:t>
      </w:r>
    </w:p>
    <w:p w:rsidR="00F325B5" w:rsidRPr="00F325B5" w:rsidRDefault="00F325B5" w:rsidP="00F325B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Подробная информация об уполномоченных банках, приоритетных отраслях, условиях и требованиях, порядке взаимодействия с уполномоченными банками размещена на сайте</w:t>
      </w: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:  </w:t>
      </w:r>
      <w:r w:rsidRPr="00F325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F325B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F325B5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corpmsp.ru/</w:t>
      </w:r>
      <w:proofErr w:type="spellStart"/>
      <w:r w:rsidRPr="00F325B5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bankam</w:t>
      </w:r>
      <w:proofErr w:type="spellEnd"/>
      <w:r w:rsidRPr="00F325B5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/</w:t>
      </w:r>
      <w:proofErr w:type="spellStart"/>
      <w:r w:rsidRPr="00F325B5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programma_stimulir</w:t>
      </w:r>
      <w:proofErr w:type="spellEnd"/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F325B5" w:rsidRPr="00F325B5" w:rsidRDefault="00F325B5" w:rsidP="00F325B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25B5" w:rsidRPr="00F325B5" w:rsidRDefault="00F325B5" w:rsidP="00F325B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sz w:val="24"/>
          <w:szCs w:val="24"/>
          <w:u w:val="single"/>
          <w:lang w:eastAsia="ru-RU"/>
        </w:rPr>
        <w:t>Оказание гарантийной поддержки субъектам МСП – выдача поручительств и независимых гарантий</w:t>
      </w: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 </w:t>
      </w:r>
    </w:p>
    <w:p w:rsidR="00F325B5" w:rsidRPr="00F325B5" w:rsidRDefault="00F325B5" w:rsidP="00F325B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 xml:space="preserve">Корпорация осуществляет гарантийную поддержку проектов субъектов МСП, не имеющих достаточного залогового обеспечения для получения банковского кредитования в размере до 50% от суммы привлекаемых заемных средств, в размере до 70% для обеспечения участия в государственных контрактах, при условии </w:t>
      </w:r>
      <w:proofErr w:type="spellStart"/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согарантии</w:t>
      </w:r>
      <w:proofErr w:type="spellEnd"/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 xml:space="preserve"> с региональной гарантийной организацией (</w:t>
      </w:r>
      <w:r w:rsidRPr="00F325B5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ru-RU"/>
        </w:rPr>
        <w:t>РГО</w:t>
      </w:r>
      <w:r w:rsidRPr="00F325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</w:t>
      </w:r>
    </w:p>
    <w:p w:rsidR="00F325B5" w:rsidRPr="00F325B5" w:rsidRDefault="00F325B5" w:rsidP="00F325B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Корпорация предоставляет следующие виды гарантийных продуктов: </w:t>
      </w:r>
    </w:p>
    <w:p w:rsidR="00F325B5" w:rsidRPr="00F325B5" w:rsidRDefault="00F325B5" w:rsidP="00F325B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прямая гарантия для инвестиций</w:t>
      </w: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</w:p>
    <w:p w:rsidR="00F325B5" w:rsidRPr="00F325B5" w:rsidRDefault="00F325B5" w:rsidP="00F325B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прямая гарантия для застройщиков</w:t>
      </w: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</w:p>
    <w:p w:rsidR="00F325B5" w:rsidRPr="00F325B5" w:rsidRDefault="00F325B5" w:rsidP="00F325B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прямая гарантия для обеспечения гарантии исполнения контракта</w:t>
      </w: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</w:p>
    <w:p w:rsidR="00F325B5" w:rsidRPr="00F325B5" w:rsidRDefault="00F325B5" w:rsidP="00F325B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прямая гарантия для обеспечения кредитов на исполнение контрактов</w:t>
      </w: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</w:p>
    <w:p w:rsidR="00F325B5" w:rsidRPr="00F325B5" w:rsidRDefault="00F325B5" w:rsidP="00F325B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прямая гарантия для обеспечения финансирования индустриальных парков</w:t>
      </w: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</w:p>
    <w:p w:rsidR="00F325B5" w:rsidRPr="00F325B5" w:rsidRDefault="00F325B5" w:rsidP="00F325B5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прямая гарантия для обеспечения выданных кредитов</w:t>
      </w: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</w:p>
    <w:p w:rsidR="00F325B5" w:rsidRPr="00F325B5" w:rsidRDefault="00F325B5" w:rsidP="00F325B5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 xml:space="preserve">прямая гарантия для обеспечения </w:t>
      </w:r>
      <w:proofErr w:type="spellStart"/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реструктурируемых</w:t>
      </w:r>
      <w:proofErr w:type="spellEnd"/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/рефинансируемых кредитов; </w:t>
      </w:r>
    </w:p>
    <w:p w:rsidR="00F325B5" w:rsidRPr="00F325B5" w:rsidRDefault="00F325B5" w:rsidP="00F325B5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прямая гарантия для обеспечения кредитов для неторгового сектора с целью пополнения оборотных средств</w:t>
      </w: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</w:p>
    <w:p w:rsidR="00F325B5" w:rsidRPr="00F325B5" w:rsidRDefault="00F325B5" w:rsidP="00F325B5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spellStart"/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контргарантия</w:t>
      </w:r>
      <w:proofErr w:type="spellEnd"/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</w:p>
    <w:p w:rsidR="00F325B5" w:rsidRPr="00F325B5" w:rsidRDefault="00F325B5" w:rsidP="00F325B5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синдицированная гарантия</w:t>
      </w: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</w:p>
    <w:p w:rsidR="00F325B5" w:rsidRPr="00F325B5" w:rsidRDefault="00F325B5" w:rsidP="00F325B5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ru-RU"/>
        </w:rPr>
        <w:t>прямая гарантия, выдаваемая совместно с поручительством</w:t>
      </w:r>
      <w:r w:rsidRPr="00F325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F325B5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ru-RU"/>
        </w:rPr>
        <w:t>РГО (</w:t>
      </w:r>
      <w:proofErr w:type="spellStart"/>
      <w:r w:rsidRPr="00F325B5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ru-RU"/>
        </w:rPr>
        <w:t>согарантия</w:t>
      </w:r>
      <w:proofErr w:type="spellEnd"/>
      <w:r w:rsidRPr="00F325B5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ru-RU"/>
        </w:rPr>
        <w:t>)</w:t>
      </w:r>
      <w:r w:rsidRPr="00F325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25B5" w:rsidRPr="00F325B5" w:rsidRDefault="00F325B5" w:rsidP="00F325B5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ru-RU"/>
        </w:rPr>
        <w:t>прямая гарантия для Дальнего Востока и моногородов, выдаваемая совместно с поручительством РГО (</w:t>
      </w:r>
      <w:proofErr w:type="spellStart"/>
      <w:r w:rsidRPr="00F325B5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ru-RU"/>
        </w:rPr>
        <w:t>согарантия</w:t>
      </w:r>
      <w:proofErr w:type="spellEnd"/>
      <w:r w:rsidRPr="00F325B5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ru-RU"/>
        </w:rPr>
        <w:t xml:space="preserve"> для Дальнего Востока и моногородов).</w:t>
      </w: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 </w:t>
      </w:r>
    </w:p>
    <w:p w:rsidR="00F325B5" w:rsidRPr="00F325B5" w:rsidRDefault="00F325B5" w:rsidP="00F325B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25B5" w:rsidRPr="00F325B5" w:rsidRDefault="00F325B5" w:rsidP="00F325B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ru-RU"/>
        </w:rPr>
        <w:t>Подробная информация о гарантийных продуктах Корпорации размещена на сайте Корпорации</w:t>
      </w:r>
      <w:r w:rsidRPr="00F325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325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325B5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corpmsp.ru/finansovaya-podderzhka/garantiynaya-podderzhka-subektov-msp-ngs</w:t>
      </w:r>
      <w:r w:rsidRPr="00F325B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25B5" w:rsidRPr="00F325B5" w:rsidRDefault="00F325B5" w:rsidP="00F325B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25B5" w:rsidRPr="00F325B5" w:rsidRDefault="00F325B5" w:rsidP="00F325B5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25B5" w:rsidRPr="00F325B5" w:rsidRDefault="00F325B5" w:rsidP="00F325B5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25B5" w:rsidRPr="00F325B5" w:rsidRDefault="00F325B5" w:rsidP="00F325B5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25B5" w:rsidRPr="00F325B5" w:rsidRDefault="00F325B5" w:rsidP="00F325B5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25B5" w:rsidRPr="00F325B5" w:rsidRDefault="00F325B5" w:rsidP="00F325B5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25B5" w:rsidRPr="00F325B5" w:rsidRDefault="00F325B5" w:rsidP="00F325B5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b/>
          <w:bCs/>
          <w:sz w:val="24"/>
          <w:szCs w:val="24"/>
          <w:lang w:eastAsia="ru-RU"/>
        </w:rPr>
        <w:t>Организация мероприятий, направленных на увеличение доли закупок товаров, работ, услуг отдельных видов юридических лиц у субъектов МСП </w:t>
      </w: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 </w:t>
      </w:r>
    </w:p>
    <w:p w:rsidR="00F325B5" w:rsidRPr="00F325B5" w:rsidRDefault="00F325B5" w:rsidP="00F325B5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25B5" w:rsidRPr="00F325B5" w:rsidRDefault="00F325B5" w:rsidP="00F325B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Корпорацией сформированы Планы закупки товаров, работ, услуг об участии субъектов малого и среднего предпринимательств в закупке:  </w:t>
      </w:r>
    </w:p>
    <w:p w:rsidR="00F325B5" w:rsidRPr="00F325B5" w:rsidRDefault="00F325B5" w:rsidP="00F325B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35 конкретных заказчиков,  </w:t>
      </w:r>
    </w:p>
    <w:p w:rsidR="00F325B5" w:rsidRPr="00F325B5" w:rsidRDefault="00F325B5" w:rsidP="00F325B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55 отдельных заказчиков,  </w:t>
      </w:r>
    </w:p>
    <w:p w:rsidR="00F325B5" w:rsidRPr="00F325B5" w:rsidRDefault="00F325B5" w:rsidP="00F325B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135 региональных заказчиков </w:t>
      </w:r>
    </w:p>
    <w:p w:rsidR="00F325B5" w:rsidRPr="00F325B5" w:rsidRDefault="00F325B5" w:rsidP="00F325B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Указанные Планы закупки содержат информацию о номенклатуре товаров, работ, услуг, закупка которых планируется у субъектов МСП указанными крупнейшими заказчиками, а также сроки и объемы такой закупки. </w:t>
      </w:r>
    </w:p>
    <w:p w:rsidR="00F325B5" w:rsidRPr="00F325B5" w:rsidRDefault="00F325B5" w:rsidP="00F325B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Планы закупок размещены на сайте Корпорации</w:t>
      </w: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Pr="00F325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  <w:r w:rsidRPr="00F325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325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corpmsp.ru/malomu_i_srednemu_biznesu/obespechenie-dostupa-k-goszakupkam/informatsiya-dlya-subektov-msp</w:t>
      </w:r>
      <w:r w:rsidRPr="00F325B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F325B5" w:rsidRPr="00F325B5" w:rsidRDefault="00F325B5" w:rsidP="00F325B5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25B5" w:rsidRPr="00F325B5" w:rsidRDefault="00F325B5" w:rsidP="00F325B5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b/>
          <w:bCs/>
          <w:sz w:val="24"/>
          <w:szCs w:val="24"/>
          <w:lang w:eastAsia="ru-RU"/>
        </w:rPr>
        <w:t>Оказание имущественной поддержки субъектам</w:t>
      </w: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 </w:t>
      </w:r>
    </w:p>
    <w:p w:rsidR="00F325B5" w:rsidRPr="00F325B5" w:rsidRDefault="00F325B5" w:rsidP="00F325B5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b/>
          <w:bCs/>
          <w:sz w:val="24"/>
          <w:szCs w:val="24"/>
          <w:lang w:eastAsia="ru-RU"/>
        </w:rPr>
        <w:t> малого и среднего предпринимательства</w:t>
      </w: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 </w:t>
      </w:r>
    </w:p>
    <w:p w:rsidR="00F325B5" w:rsidRPr="00F325B5" w:rsidRDefault="00F325B5" w:rsidP="00F325B5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25B5" w:rsidRPr="00F325B5" w:rsidRDefault="00F325B5" w:rsidP="00F325B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В настоящее время на территории Саратовской области утверждены</w:t>
      </w: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</w:p>
    <w:p w:rsidR="00F325B5" w:rsidRPr="00F325B5" w:rsidRDefault="00F325B5" w:rsidP="00F325B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gramStart"/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 xml:space="preserve">перечень недвижимого федерального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в пользование на долгосрочной основе субъектам малого и среднего предпринимательства, в который включен 41 объект, находящийся на территории Саратовской области (утвержден распоряжением </w:t>
      </w:r>
      <w:proofErr w:type="spellStart"/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Росимущества</w:t>
      </w:r>
      <w:proofErr w:type="spellEnd"/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 xml:space="preserve"> от 12 ноября 2015 года № 818-р)</w:t>
      </w: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;  </w:t>
      </w:r>
      <w:proofErr w:type="gramEnd"/>
    </w:p>
    <w:p w:rsidR="00F325B5" w:rsidRPr="00F325B5" w:rsidRDefault="00F325B5" w:rsidP="00F325B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перечень областного имущества, свободного от прав третьих лиц (за исключением имущественных прав субъектов малого и среднего предпринимательства), в который включено </w:t>
      </w: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62 объекта (утвержден приказом комитета по управлению имуществом Саратовской области № 84-к от 11.04.2016 года)  </w:t>
      </w:r>
    </w:p>
    <w:p w:rsidR="00F325B5" w:rsidRPr="00F325B5" w:rsidRDefault="00F325B5" w:rsidP="00F325B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перечни муниципального имущества: </w:t>
      </w:r>
    </w:p>
    <w:p w:rsidR="00F325B5" w:rsidRPr="00F325B5" w:rsidRDefault="00F325B5" w:rsidP="00F325B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 xml:space="preserve">в 4 городских округах (включено 36 объектов), в 36 муниципальных районах области (включено 123 объекта), в 3 муниципальных образованиях (включено 5 </w:t>
      </w:r>
      <w:proofErr w:type="gramStart"/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об</w:t>
      </w:r>
      <w:proofErr w:type="gramEnd"/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.). </w:t>
      </w:r>
    </w:p>
    <w:p w:rsidR="00F325B5" w:rsidRPr="00F325B5" w:rsidRDefault="00F325B5" w:rsidP="00F325B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 xml:space="preserve">С перечнями имущества можно </w:t>
      </w:r>
      <w:proofErr w:type="gramStart"/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ознакомится</w:t>
      </w:r>
      <w:proofErr w:type="gramEnd"/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 xml:space="preserve"> на официальном сайте Корпорации в разделе «Имущественная поддержка»: </w:t>
      </w:r>
    </w:p>
    <w:p w:rsidR="00F325B5" w:rsidRPr="00F325B5" w:rsidRDefault="00F325B5" w:rsidP="00F325B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hyperlink r:id="rId55" w:tgtFrame="_blank" w:history="1">
        <w:r w:rsidRPr="00F325B5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F325B5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.</w:t>
        </w:r>
        <w:r w:rsidRPr="00F325B5">
          <w:rPr>
            <w:rFonts w:ascii="Times New Roman" w:eastAsia="Times New Roman" w:hAnsi="Times New Roman" w:cs="Times New Roman"/>
            <w:sz w:val="24"/>
            <w:szCs w:val="24"/>
            <w:u w:val="single"/>
            <w:shd w:val="clear" w:color="auto" w:fill="FFFFFF"/>
            <w:lang w:eastAsia="ru-RU"/>
          </w:rPr>
          <w:t>corpmsp.ru/imushchestvennaya-podderzhka/federalnoe-imushchestvo/</w:t>
        </w:r>
      </w:hyperlink>
      <w:r w:rsidRPr="00F325B5">
        <w:rPr>
          <w:rFonts w:ascii="Calibri" w:eastAsia="Times New Roman" w:hAnsi="Calibri" w:cs="Segoe UI"/>
          <w:sz w:val="24"/>
          <w:szCs w:val="24"/>
          <w:shd w:val="clear" w:color="auto" w:fill="FFFFFF"/>
          <w:lang w:eastAsia="ru-RU"/>
        </w:rPr>
        <w:t> (перечень федерального имущества)</w:t>
      </w:r>
      <w:r w:rsidRPr="00F325B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 </w:t>
      </w:r>
      <w:hyperlink r:id="rId56" w:tgtFrame="_blank" w:history="1">
        <w:r w:rsidRPr="00F325B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Pr="00F325B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corpmsp.ru/imushchestvennaya-podderzhka/imushchestvo-subektov-rf/</w:t>
        </w:r>
      </w:hyperlink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325B5">
        <w:rPr>
          <w:rFonts w:ascii="Calibri" w:eastAsia="Times New Roman" w:hAnsi="Calibri" w:cs="Segoe UI"/>
          <w:sz w:val="24"/>
          <w:szCs w:val="24"/>
          <w:shd w:val="clear" w:color="auto" w:fill="FFFFFF"/>
          <w:lang w:eastAsia="ru-RU"/>
        </w:rPr>
        <w:t>(перечень областного имущества)</w:t>
      </w:r>
      <w:r w:rsidRPr="00F325B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25B5" w:rsidRPr="00F325B5" w:rsidRDefault="00F325B5" w:rsidP="00F325B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hyperlink r:id="rId57" w:tgtFrame="_blank" w:history="1">
        <w:r w:rsidRPr="00F325B5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www.</w:t>
        </w:r>
        <w:r w:rsidRPr="00F325B5">
          <w:rPr>
            <w:rFonts w:ascii="Times New Roman" w:eastAsia="Times New Roman" w:hAnsi="Times New Roman" w:cs="Times New Roman"/>
            <w:sz w:val="24"/>
            <w:szCs w:val="24"/>
            <w:u w:val="single"/>
            <w:shd w:val="clear" w:color="auto" w:fill="FFFFFF"/>
            <w:lang w:eastAsia="ru-RU"/>
          </w:rPr>
          <w:t>corpmsp.ru/imushchestvennaya-podderzhka/munitsipalnoe-imushchestvo/</w:t>
        </w:r>
      </w:hyperlink>
      <w:r w:rsidRPr="00F325B5">
        <w:rPr>
          <w:rFonts w:ascii="Calibri" w:eastAsia="Times New Roman" w:hAnsi="Calibri" w:cs="Segoe UI"/>
          <w:sz w:val="24"/>
          <w:szCs w:val="24"/>
          <w:shd w:val="clear" w:color="auto" w:fill="FFFFFF"/>
          <w:lang w:eastAsia="ru-RU"/>
        </w:rPr>
        <w:t> (перечни муниципального имущества)</w:t>
      </w:r>
      <w:r w:rsidRPr="00F325B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25B5" w:rsidRPr="00F325B5" w:rsidRDefault="00F325B5" w:rsidP="00F325B5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25B5" w:rsidRPr="00F325B5" w:rsidRDefault="00F325B5" w:rsidP="00F325B5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b/>
          <w:bCs/>
          <w:sz w:val="24"/>
          <w:szCs w:val="24"/>
          <w:lang w:eastAsia="ru-RU"/>
        </w:rPr>
        <w:t>Оказание информационно-маркетинговой поддержки субъектам малого и среднего предпринимательства</w:t>
      </w: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 </w:t>
      </w:r>
    </w:p>
    <w:p w:rsidR="00F325B5" w:rsidRPr="00F325B5" w:rsidRDefault="00F325B5" w:rsidP="00F325B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25B5" w:rsidRPr="00F325B5" w:rsidRDefault="00F325B5" w:rsidP="00F325B5">
      <w:pPr>
        <w:spacing w:after="0" w:line="240" w:lineRule="auto"/>
        <w:ind w:firstLine="60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gramStart"/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В целях оказания маркетинговой и информационной поддержки субъектам малого и среднего предпринимательства Корпорацией в г. Саратове запущен </w:t>
      </w:r>
      <w:r w:rsidRPr="00F325B5">
        <w:rPr>
          <w:rFonts w:ascii="Calibri" w:eastAsia="Times New Roman" w:hAnsi="Calibri" w:cs="Segoe UI"/>
          <w:b/>
          <w:bCs/>
          <w:sz w:val="24"/>
          <w:szCs w:val="24"/>
          <w:lang w:eastAsia="ru-RU"/>
        </w:rPr>
        <w:t>Бизнес-навигатор МСП</w:t>
      </w: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, который </w:t>
      </w:r>
      <w:r w:rsidRPr="00F325B5">
        <w:rPr>
          <w:rFonts w:ascii="Calibri" w:eastAsia="Times New Roman" w:hAnsi="Calibri" w:cs="Segoe UI"/>
          <w:color w:val="000000"/>
          <w:sz w:val="24"/>
          <w:szCs w:val="24"/>
          <w:lang w:eastAsia="ru-RU"/>
        </w:rPr>
        <w:t>позволяет предпринимателям сформировать актуальную базу исходных данных для принятия решений при создании, ведении или расширении своего бизнеса, быстро находить поставщиков и заказчиков по сформированным требованиям к товарам, работам, услугам, определять рыночные ниши и рассчитывать бизнес-план, проверять контрагентов, выбирать оптимальные финансово-кредитные</w:t>
      </w:r>
      <w:proofErr w:type="gramEnd"/>
      <w:r w:rsidRPr="00F325B5">
        <w:rPr>
          <w:rFonts w:ascii="Calibri" w:eastAsia="Times New Roman" w:hAnsi="Calibri" w:cs="Segoe UI"/>
          <w:color w:val="000000"/>
          <w:sz w:val="24"/>
          <w:szCs w:val="24"/>
          <w:lang w:eastAsia="ru-RU"/>
        </w:rPr>
        <w:t xml:space="preserve"> продукты, вести продвижение своей компании, узнавать о мерах поддержки, получать аналитику по выбранному профилю бизнеса. </w:t>
      </w:r>
      <w:r w:rsidRPr="00F32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325B5">
        <w:rPr>
          <w:rFonts w:ascii="Calibri" w:eastAsia="Times New Roman" w:hAnsi="Calibri" w:cs="Segoe UI"/>
          <w:color w:val="000000"/>
          <w:sz w:val="24"/>
          <w:szCs w:val="24"/>
          <w:lang w:eastAsia="ru-RU"/>
        </w:rPr>
        <w:t>Бизнес-навигатор расположен по адресу</w:t>
      </w:r>
      <w:r w:rsidRPr="00F32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hyperlink r:id="rId58" w:tgtFrame="_blank" w:history="1">
        <w:r w:rsidRPr="00F325B5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ru-RU"/>
          </w:rPr>
          <w:t> </w:t>
        </w:r>
        <w:r w:rsidRPr="00F325B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Pr="00F325B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smbn.ru</w:t>
        </w:r>
      </w:hyperlink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F325B5" w:rsidRPr="00F325B5" w:rsidRDefault="00F325B5" w:rsidP="00F325B5">
      <w:pPr>
        <w:spacing w:after="0" w:line="240" w:lineRule="auto"/>
        <w:ind w:firstLine="60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В 2017 году</w:t>
      </w:r>
      <w:r w:rsidRPr="00F325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325B5">
        <w:rPr>
          <w:rFonts w:ascii="Calibri" w:eastAsia="Times New Roman" w:hAnsi="Calibri" w:cs="Segoe UI"/>
          <w:color w:val="000000"/>
          <w:sz w:val="24"/>
          <w:szCs w:val="24"/>
          <w:lang w:eastAsia="ru-RU"/>
        </w:rPr>
        <w:t>будет проведена опытная эксплуатация Бизнес-навигатора МСП в городах Энгельс и Балаково</w:t>
      </w: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 </w:t>
      </w:r>
    </w:p>
    <w:p w:rsidR="00F325B5" w:rsidRPr="00F325B5" w:rsidRDefault="00F325B5" w:rsidP="00F325B5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b/>
          <w:bCs/>
          <w:sz w:val="24"/>
          <w:szCs w:val="24"/>
          <w:lang w:eastAsia="ru-RU"/>
        </w:rPr>
        <w:t>Оказание правовой поддержки субъектам малого и среднего предпринимательства</w:t>
      </w: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 </w:t>
      </w:r>
    </w:p>
    <w:p w:rsidR="00F325B5" w:rsidRPr="00F325B5" w:rsidRDefault="00F325B5" w:rsidP="00F325B5">
      <w:pPr>
        <w:spacing w:after="0" w:line="240" w:lineRule="auto"/>
        <w:ind w:firstLine="60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25B5" w:rsidRPr="00F325B5" w:rsidRDefault="00F325B5" w:rsidP="00F325B5">
      <w:pPr>
        <w:spacing w:after="0" w:line="240" w:lineRule="auto"/>
        <w:ind w:firstLine="60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color w:val="000000"/>
          <w:sz w:val="24"/>
          <w:szCs w:val="24"/>
          <w:lang w:eastAsia="ru-RU"/>
        </w:rPr>
        <w:t>В рамках правовой поддержки создана и размещена на сайте Корпорации </w:t>
      </w:r>
      <w:hyperlink r:id="rId59" w:tgtFrame="_blank" w:history="1">
        <w:r w:rsidRPr="00F325B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Pr="00F325B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corpmsp.ru/malomu_i_srednemu_biznesu/cases/</w:t>
        </w:r>
      </w:hyperlink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32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325B5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ru-RU"/>
        </w:rPr>
        <w:t>база правовых решений для субъектов МСП, содержащая описание </w:t>
      </w:r>
      <w:r w:rsidRPr="00F325B5">
        <w:rPr>
          <w:rFonts w:ascii="Calibri" w:eastAsia="Times New Roman" w:hAnsi="Calibri" w:cs="Segoe UI"/>
          <w:b/>
          <w:bCs/>
          <w:color w:val="000000"/>
          <w:sz w:val="24"/>
          <w:szCs w:val="24"/>
          <w:shd w:val="clear" w:color="auto" w:fill="FFFFFF"/>
          <w:lang w:eastAsia="ru-RU"/>
        </w:rPr>
        <w:t>типовых проблемных ситуаций (кейсов)</w:t>
      </w:r>
      <w:r w:rsidRPr="00F325B5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ru-RU"/>
        </w:rPr>
        <w:t xml:space="preserve">, возникающих при реализации субъектами МСП </w:t>
      </w:r>
      <w:proofErr w:type="gramStart"/>
      <w:r w:rsidRPr="00F325B5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ru-RU"/>
        </w:rPr>
        <w:t>бизнес-проектов</w:t>
      </w:r>
      <w:proofErr w:type="gramEnd"/>
      <w:r w:rsidRPr="00F325B5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ru-RU"/>
        </w:rPr>
        <w:t>, и юридических механизмов выхода из них.</w:t>
      </w: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 </w:t>
      </w:r>
    </w:p>
    <w:p w:rsidR="00F325B5" w:rsidRPr="00F325B5" w:rsidRDefault="00F325B5" w:rsidP="00F325B5">
      <w:pPr>
        <w:spacing w:after="0" w:line="240" w:lineRule="auto"/>
        <w:ind w:firstLine="60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 xml:space="preserve">На сегодняшний день </w:t>
      </w:r>
      <w:proofErr w:type="gramStart"/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доступны</w:t>
      </w:r>
      <w:proofErr w:type="gramEnd"/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 xml:space="preserve"> 6 кейсов: </w:t>
      </w:r>
    </w:p>
    <w:p w:rsidR="00F325B5" w:rsidRPr="00F325B5" w:rsidRDefault="00F325B5" w:rsidP="00F325B5">
      <w:pPr>
        <w:spacing w:after="0" w:line="240" w:lineRule="auto"/>
        <w:ind w:firstLine="60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«Создание юридического лица, «не выходя из дома»</w:t>
      </w: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;   </w:t>
      </w:r>
    </w:p>
    <w:p w:rsidR="00F325B5" w:rsidRPr="00F325B5" w:rsidRDefault="00F325B5" w:rsidP="00F325B5">
      <w:pPr>
        <w:spacing w:after="0" w:line="240" w:lineRule="auto"/>
        <w:ind w:firstLine="60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«Оказание имущественной поддержки субъектам МСП»</w:t>
      </w: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;  </w:t>
      </w:r>
    </w:p>
    <w:p w:rsidR="00F325B5" w:rsidRPr="00F325B5" w:rsidRDefault="00F325B5" w:rsidP="00F325B5">
      <w:pPr>
        <w:spacing w:after="0" w:line="240" w:lineRule="auto"/>
        <w:ind w:firstLine="60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«Выбор системы налогообложения малыми и средними предприятиями»</w:t>
      </w: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</w:p>
    <w:p w:rsidR="00F325B5" w:rsidRPr="00F325B5" w:rsidRDefault="00F325B5" w:rsidP="00F325B5">
      <w:pPr>
        <w:spacing w:after="0" w:line="240" w:lineRule="auto"/>
        <w:ind w:firstLine="60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«Поддержка субъектов малого и среднего предпринимательства через инструменты прямого финансирования»</w:t>
      </w: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</w:p>
    <w:p w:rsidR="00F325B5" w:rsidRPr="00F325B5" w:rsidRDefault="00F325B5" w:rsidP="00F325B5">
      <w:pPr>
        <w:spacing w:after="0" w:line="240" w:lineRule="auto"/>
        <w:ind w:firstLine="60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«Приобретение субъектами малого и среднего предпринимательства арендуемого недвижимого имущества»</w:t>
      </w: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</w:p>
    <w:p w:rsidR="00F325B5" w:rsidRPr="00F325B5" w:rsidRDefault="00F325B5" w:rsidP="00F325B5">
      <w:pPr>
        <w:spacing w:after="0" w:line="240" w:lineRule="auto"/>
        <w:ind w:firstLine="60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 xml:space="preserve">«Защита прав малых и средних предприятий при проведении государственного контроля (надзора) и муниципального </w:t>
      </w:r>
      <w:proofErr w:type="gramStart"/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контроля за</w:t>
      </w:r>
      <w:proofErr w:type="gramEnd"/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 xml:space="preserve"> соблюдением требований законодательства Российской Федерации»</w:t>
      </w: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F325B5" w:rsidRPr="00F325B5" w:rsidRDefault="00F325B5" w:rsidP="00F325B5">
      <w:pPr>
        <w:spacing w:after="0" w:line="240" w:lineRule="auto"/>
        <w:ind w:firstLine="60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Также на сайте Корпорации можно ознакомиться с методическими материалами, содержащими разъяснения норм законодательства в сфере развития МСП </w:t>
      </w:r>
      <w:hyperlink r:id="rId60" w:tgtFrame="_blank" w:history="1">
        <w:r w:rsidRPr="00F325B5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www.</w:t>
        </w:r>
        <w:r w:rsidRPr="00F325B5">
          <w:rPr>
            <w:rFonts w:ascii="Times New Roman" w:eastAsia="Times New Roman" w:hAnsi="Times New Roman" w:cs="Times New Roman"/>
            <w:sz w:val="24"/>
            <w:szCs w:val="24"/>
            <w:u w:val="single"/>
            <w:shd w:val="clear" w:color="auto" w:fill="FFFFFF"/>
            <w:lang w:eastAsia="ru-RU"/>
          </w:rPr>
          <w:t>corpmsp.ru/malomu_i_srednemu_biznesu/poleznaya-informatsiya/</w:t>
        </w:r>
      </w:hyperlink>
      <w:r w:rsidRPr="00F325B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</w:t>
      </w: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25B5" w:rsidRPr="00F325B5" w:rsidRDefault="00F325B5" w:rsidP="00F325B5">
      <w:pPr>
        <w:spacing w:after="0" w:line="240" w:lineRule="auto"/>
        <w:ind w:firstLine="60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«Права предпринимателя» </w:t>
      </w:r>
    </w:p>
    <w:p w:rsidR="00F325B5" w:rsidRPr="00F325B5" w:rsidRDefault="00F325B5" w:rsidP="00F325B5">
      <w:pPr>
        <w:spacing w:after="0" w:line="240" w:lineRule="auto"/>
        <w:ind w:firstLine="60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«Финансовое планирование для малых организаций» </w:t>
      </w:r>
    </w:p>
    <w:p w:rsidR="00F325B5" w:rsidRPr="00F325B5" w:rsidRDefault="00F325B5" w:rsidP="00F325B5">
      <w:pPr>
        <w:spacing w:after="0" w:line="240" w:lineRule="auto"/>
        <w:ind w:firstLine="60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«Современные способы расчетов и сбережений для малых организаций» </w:t>
      </w:r>
    </w:p>
    <w:p w:rsidR="00F325B5" w:rsidRPr="00F325B5" w:rsidRDefault="00F325B5" w:rsidP="00F325B5">
      <w:pPr>
        <w:spacing w:after="0" w:line="240" w:lineRule="auto"/>
        <w:ind w:firstLine="60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«Кредитование для малых организаций» </w:t>
      </w:r>
    </w:p>
    <w:p w:rsidR="00F325B5" w:rsidRPr="00F325B5" w:rsidRDefault="00F325B5" w:rsidP="00F325B5">
      <w:pPr>
        <w:spacing w:after="0" w:line="240" w:lineRule="auto"/>
        <w:ind w:firstLine="60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«Профессиональное страхование ответственности» </w:t>
      </w:r>
    </w:p>
    <w:p w:rsidR="00F325B5" w:rsidRPr="00F325B5" w:rsidRDefault="00F325B5" w:rsidP="00F325B5">
      <w:pPr>
        <w:spacing w:after="0" w:line="240" w:lineRule="auto"/>
        <w:ind w:firstLine="60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«Пенсионное обеспечение сотрудников» </w:t>
      </w:r>
    </w:p>
    <w:p w:rsidR="00F325B5" w:rsidRPr="00F325B5" w:rsidRDefault="00F325B5" w:rsidP="00F325B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b/>
          <w:bCs/>
          <w:sz w:val="24"/>
          <w:szCs w:val="24"/>
          <w:lang w:eastAsia="ru-RU"/>
        </w:rPr>
        <w:t>Государственная поддержка</w:t>
      </w: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 </w:t>
      </w:r>
    </w:p>
    <w:p w:rsidR="00F325B5" w:rsidRPr="00F325B5" w:rsidRDefault="00F325B5" w:rsidP="00F325B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b/>
          <w:bCs/>
          <w:sz w:val="24"/>
          <w:szCs w:val="24"/>
          <w:lang w:eastAsia="ru-RU"/>
        </w:rPr>
        <w:t> в сфере</w:t>
      </w:r>
      <w:r w:rsidRPr="00F32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F325B5">
        <w:rPr>
          <w:rFonts w:ascii="Calibri" w:eastAsia="Times New Roman" w:hAnsi="Calibri" w:cs="Segoe UI"/>
          <w:b/>
          <w:bCs/>
          <w:sz w:val="24"/>
          <w:szCs w:val="24"/>
          <w:lang w:eastAsia="ru-RU"/>
        </w:rPr>
        <w:t>агропромышленного комплекса по программам </w:t>
      </w: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 </w:t>
      </w:r>
    </w:p>
    <w:p w:rsidR="00F325B5" w:rsidRPr="00F325B5" w:rsidRDefault="00F325B5" w:rsidP="00F325B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b/>
          <w:bCs/>
          <w:sz w:val="24"/>
          <w:szCs w:val="24"/>
          <w:lang w:eastAsia="ru-RU"/>
        </w:rPr>
        <w:t>министерства сельского хозяйства области </w:t>
      </w: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 </w:t>
      </w:r>
    </w:p>
    <w:p w:rsidR="00F325B5" w:rsidRPr="00F325B5" w:rsidRDefault="00F325B5" w:rsidP="00F325B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25B5" w:rsidRPr="00F325B5" w:rsidRDefault="00F325B5" w:rsidP="00F325B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Министерство сельского хозяйства области: </w:t>
      </w:r>
    </w:p>
    <w:p w:rsidR="00F325B5" w:rsidRPr="00F325B5" w:rsidRDefault="00F325B5" w:rsidP="00F325B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Тел.: (845-2) 51-76-84 </w:t>
      </w:r>
    </w:p>
    <w:p w:rsidR="00F325B5" w:rsidRPr="00F325B5" w:rsidRDefault="00F325B5" w:rsidP="00F325B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Сайт: </w:t>
      </w:r>
      <w:proofErr w:type="spellStart"/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proofErr w:type="spellEnd"/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hyperlink r:id="rId61" w:tgtFrame="_blank" w:history="1">
        <w:proofErr w:type="spellStart"/>
        <w:r w:rsidRPr="00F325B5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minagro</w:t>
        </w:r>
        <w:proofErr w:type="spellEnd"/>
        <w:r w:rsidRPr="00F325B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F325B5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saratov</w:t>
        </w:r>
        <w:proofErr w:type="spellEnd"/>
        <w:r w:rsidRPr="00F325B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F325B5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F325B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F325B5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25B5" w:rsidRPr="00F325B5" w:rsidRDefault="00F325B5" w:rsidP="00F325B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г. Саратов, ул. </w:t>
      </w:r>
      <w:proofErr w:type="gramStart"/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Университетская</w:t>
      </w:r>
      <w:proofErr w:type="gramEnd"/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, 45/51 </w:t>
      </w:r>
    </w:p>
    <w:p w:rsidR="00F325B5" w:rsidRPr="00F325B5" w:rsidRDefault="00F325B5" w:rsidP="00F325B5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25B5" w:rsidRPr="00F325B5" w:rsidRDefault="00F325B5" w:rsidP="00F325B5">
      <w:pPr>
        <w:spacing w:after="0" w:line="240" w:lineRule="auto"/>
        <w:ind w:firstLine="60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color w:val="000000"/>
          <w:sz w:val="24"/>
          <w:szCs w:val="24"/>
          <w:lang w:eastAsia="ru-RU"/>
        </w:rPr>
        <w:t>Государственная поддержка предпринимательства в сфере агропромышленного комплекса области осуществляется в рамках </w:t>
      </w:r>
      <w:r w:rsidRPr="00F32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подпрограмм </w:t>
      </w:r>
      <w:r w:rsidRPr="00F325B5">
        <w:rPr>
          <w:rFonts w:ascii="Calibri" w:eastAsia="Times New Roman" w:hAnsi="Calibri" w:cs="Segoe UI"/>
          <w:color w:val="000000"/>
          <w:sz w:val="24"/>
          <w:szCs w:val="24"/>
          <w:lang w:eastAsia="ru-RU"/>
        </w:rPr>
        <w:t>государственной программы Саратовской области «Развитие сельского хозяйства и регулирование рынков сельскохозяйственной продукции, сырья и продовольствия в Саратовской области на 2014 - 2020 годы»:</w:t>
      </w: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 </w:t>
      </w:r>
    </w:p>
    <w:p w:rsidR="00F325B5" w:rsidRPr="00F325B5" w:rsidRDefault="00F325B5" w:rsidP="00F325B5">
      <w:pPr>
        <w:spacing w:after="0" w:line="240" w:lineRule="auto"/>
        <w:ind w:firstLine="60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25B5" w:rsidRPr="00F325B5" w:rsidRDefault="00F325B5" w:rsidP="00F325B5">
      <w:pPr>
        <w:spacing w:after="0" w:line="240" w:lineRule="auto"/>
        <w:ind w:firstLine="60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b/>
          <w:bCs/>
          <w:sz w:val="24"/>
          <w:szCs w:val="24"/>
          <w:lang w:eastAsia="ru-RU"/>
        </w:rPr>
        <w:t>подпрограмма «Развитие отраслей агропромышленного комплекса на 2017-2020 годы»</w:t>
      </w: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</w:p>
    <w:p w:rsidR="00F325B5" w:rsidRPr="00F325B5" w:rsidRDefault="00F325B5" w:rsidP="00F325B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оказание несвязанной поддержки сельскохозяйственным товаропроизводителям в области растениеводства; </w:t>
      </w:r>
    </w:p>
    <w:p w:rsidR="00F325B5" w:rsidRPr="00F325B5" w:rsidRDefault="00F325B5" w:rsidP="00F325B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повышение продуктивности в молочном скотоводстве; </w:t>
      </w:r>
    </w:p>
    <w:p w:rsidR="00F325B5" w:rsidRPr="00F325B5" w:rsidRDefault="00F325B5" w:rsidP="00F325B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оказание содействия достижению целевых показателей региональных программ развития агропромышленного комплекса, в том числе: </w:t>
      </w:r>
    </w:p>
    <w:p w:rsidR="00F325B5" w:rsidRPr="00F325B5" w:rsidRDefault="00F325B5" w:rsidP="00F325B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возмещение части затрат на приобретение элитных семян; </w:t>
      </w:r>
    </w:p>
    <w:p w:rsidR="00F325B5" w:rsidRPr="00F325B5" w:rsidRDefault="00F325B5" w:rsidP="00F325B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возмещение части затрат на закладку и уход за многолетними плодовыми и ягодными насаждениями и виноградниками; </w:t>
      </w:r>
    </w:p>
    <w:p w:rsidR="00F325B5" w:rsidRPr="00F325B5" w:rsidRDefault="00F325B5" w:rsidP="00F325B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поддержка племенного животноводства; </w:t>
      </w:r>
    </w:p>
    <w:p w:rsidR="00F325B5" w:rsidRPr="00F325B5" w:rsidRDefault="00F325B5" w:rsidP="00F325B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содержание товарного маточного поголовья крупного рогатого скота мясных пород и их помесей; </w:t>
      </w:r>
    </w:p>
    <w:p w:rsidR="00F325B5" w:rsidRPr="00F325B5" w:rsidRDefault="00F325B5" w:rsidP="00F325B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возмещение части затрат по наращиванию маточного поголовья овец и коз; </w:t>
      </w:r>
    </w:p>
    <w:p w:rsidR="00F325B5" w:rsidRPr="00F325B5" w:rsidRDefault="00F325B5" w:rsidP="00F325B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поддержка производства и реализации тонкорунной и полутонкорунной шерсти; </w:t>
      </w:r>
    </w:p>
    <w:p w:rsidR="00F325B5" w:rsidRPr="00F325B5" w:rsidRDefault="00F325B5" w:rsidP="00F325B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поддержка начинающих фермеров; </w:t>
      </w:r>
    </w:p>
    <w:p w:rsidR="00F325B5" w:rsidRPr="00F325B5" w:rsidRDefault="00F325B5" w:rsidP="00F325B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развитие семейных животноводческих ферм; </w:t>
      </w:r>
    </w:p>
    <w:p w:rsidR="00F325B5" w:rsidRPr="00F325B5" w:rsidRDefault="00F325B5" w:rsidP="00F325B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spellStart"/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грантовая</w:t>
      </w:r>
      <w:proofErr w:type="spellEnd"/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 поддержка сельскохозяйственных потребительских кооперативов для развития материально-технической базы; </w:t>
      </w:r>
    </w:p>
    <w:p w:rsidR="00F325B5" w:rsidRPr="00F325B5" w:rsidRDefault="00F325B5" w:rsidP="00F325B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растениеводства; </w:t>
      </w:r>
    </w:p>
    <w:p w:rsidR="00F325B5" w:rsidRPr="00F325B5" w:rsidRDefault="00F325B5" w:rsidP="00F325B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животноводства; </w:t>
      </w:r>
    </w:p>
    <w:p w:rsidR="00F325B5" w:rsidRPr="00F325B5" w:rsidRDefault="00F325B5" w:rsidP="00F325B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возмещение части процентной ставки по краткосрочным кредитам (займам) на развитие растениеводства и животноводства, на переработку продукции растениеводства и животноводства; </w:t>
      </w:r>
    </w:p>
    <w:p w:rsidR="00F325B5" w:rsidRPr="00F325B5" w:rsidRDefault="00F325B5" w:rsidP="00F325B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возмещение части процентной ставки по долгосрочным, среднесрочным и краткосрочным кредитам, взятым малыми формами хозяйствования; </w:t>
      </w:r>
    </w:p>
    <w:p w:rsidR="00F325B5" w:rsidRPr="00F325B5" w:rsidRDefault="00F325B5" w:rsidP="00F325B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 xml:space="preserve">развитие </w:t>
      </w:r>
      <w:proofErr w:type="gramStart"/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товарной</w:t>
      </w:r>
      <w:proofErr w:type="gramEnd"/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 xml:space="preserve"> </w:t>
      </w:r>
      <w:proofErr w:type="spellStart"/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аквакультуры</w:t>
      </w:r>
      <w:proofErr w:type="spellEnd"/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. </w:t>
      </w:r>
    </w:p>
    <w:p w:rsidR="00F325B5" w:rsidRPr="00F325B5" w:rsidRDefault="00F325B5" w:rsidP="00F325B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25B5" w:rsidRPr="00F325B5" w:rsidRDefault="00F325B5" w:rsidP="00F325B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b/>
          <w:bCs/>
          <w:sz w:val="24"/>
          <w:szCs w:val="24"/>
          <w:lang w:eastAsia="ru-RU"/>
        </w:rPr>
        <w:t>подпрограмма «Стимулирование инвестиционной деятельности в агропромышленном комплексе на 2017-2020 годы»:</w:t>
      </w: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 </w:t>
      </w:r>
    </w:p>
    <w:p w:rsidR="00F325B5" w:rsidRPr="00F325B5" w:rsidRDefault="00F325B5" w:rsidP="00F325B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возмещение части процентной ставки по инвестиционным кредитам (займам) в агропромышленном комплексе; </w:t>
      </w:r>
    </w:p>
    <w:p w:rsidR="00F325B5" w:rsidRPr="00F325B5" w:rsidRDefault="00F325B5" w:rsidP="00F325B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возмещение части прямых понесенных затрат на создание и модернизацию объектов агропромышленного комплекса, а также на приобретение техники и оборудования; </w:t>
      </w:r>
    </w:p>
    <w:p w:rsidR="00F325B5" w:rsidRPr="00F325B5" w:rsidRDefault="00F325B5" w:rsidP="00F325B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возмещение части прямых понесенных затрат на создание убойных цехов, а также на приобретение техники и оборудования на цели предоставления субсидий. </w:t>
      </w:r>
    </w:p>
    <w:p w:rsidR="00F325B5" w:rsidRPr="00F325B5" w:rsidRDefault="00F325B5" w:rsidP="00F325B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b/>
          <w:bCs/>
          <w:sz w:val="24"/>
          <w:szCs w:val="24"/>
          <w:lang w:eastAsia="ru-RU"/>
        </w:rPr>
        <w:t>подпрограмма «Техническая и технологическая  модернизация, научно-инновационное развитие на 2014-2020 годы»:</w:t>
      </w: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 </w:t>
      </w:r>
    </w:p>
    <w:p w:rsidR="00F325B5" w:rsidRPr="00F325B5" w:rsidRDefault="00F325B5" w:rsidP="00F325B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предоставление единовременной денежной выплаты молодым специалистам; предоставление ежегодного денежного пособия молодым специалистам. </w:t>
      </w:r>
    </w:p>
    <w:p w:rsidR="00F325B5" w:rsidRPr="00F325B5" w:rsidRDefault="00F325B5" w:rsidP="00F325B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25B5" w:rsidRPr="00F325B5" w:rsidRDefault="00F325B5" w:rsidP="00F325B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b/>
          <w:bCs/>
          <w:sz w:val="24"/>
          <w:szCs w:val="24"/>
          <w:lang w:eastAsia="ru-RU"/>
        </w:rPr>
        <w:t>подпрограмма «Развитие мелиорации сельскохозяйственных земель Саратовской области на 2014-2020 годы»:</w:t>
      </w: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 </w:t>
      </w:r>
    </w:p>
    <w:p w:rsidR="00F325B5" w:rsidRPr="00F325B5" w:rsidRDefault="00F325B5" w:rsidP="00F325B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gramStart"/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на возмещение части затрат на гидромелиоративные мероприятия (строительство, реконструкция и техническое перевооружение оросительных и осушительных систем общего и индивидуального пользования и отдельно расположенных гидротехнических сооружений, принадлежащих на праве собственности (аренды) сельскохозяйственным товаропроизводителям, приобретение машин, установок, дождевальных и поливальных аппаратов, насосных станций, включенных в сводный сметный расчет стоимости строительства, реконструкции, технического перевооружения (в том числе приобретенных в лизинг). </w:t>
      </w:r>
      <w:proofErr w:type="gramEnd"/>
    </w:p>
    <w:p w:rsidR="00F325B5" w:rsidRPr="00F325B5" w:rsidRDefault="00F325B5" w:rsidP="00F325B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25B5" w:rsidRPr="00F325B5" w:rsidRDefault="00F325B5" w:rsidP="00F325B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Порядок предоставления субсидий регламентирован постановлениями Правительства Саратовской области: </w:t>
      </w:r>
    </w:p>
    <w:p w:rsidR="00F325B5" w:rsidRPr="00F325B5" w:rsidRDefault="00F325B5" w:rsidP="00F325B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от 30 января 2015 года № 25-П «Об утверждении положения о предоставлении субсидий из областного бюджета на оказание несвязанной поддержки сельскохозяйственным товаропроизводителям в области растениеводства»; </w:t>
      </w:r>
    </w:p>
    <w:p w:rsidR="00F325B5" w:rsidRPr="00F325B5" w:rsidRDefault="00F325B5" w:rsidP="00F325B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от 11 марта 2016 года</w:t>
      </w: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 xml:space="preserve">№ 99-П «Об утверждении Положения о предоставлении субсидий из областного бюджета  на государственную поддержку сельского хозяйства в области растениеводства и признании </w:t>
      </w:r>
      <w:proofErr w:type="gramStart"/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утратившим</w:t>
      </w:r>
      <w:proofErr w:type="gramEnd"/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 xml:space="preserve"> силу отдельных положений постановления Правительства Саратовской области от 6 марта 2015 года № 111-П»; </w:t>
      </w:r>
    </w:p>
    <w:p w:rsidR="00F325B5" w:rsidRPr="00F325B5" w:rsidRDefault="00F325B5" w:rsidP="00F325B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 xml:space="preserve">от 22 апреля 2016 года № 187-П «Об утверждении Положения о предоставлении субсидий из областного бюджета на государственную поддержку отдельных </w:t>
      </w:r>
      <w:proofErr w:type="spellStart"/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подотраслей</w:t>
      </w:r>
      <w:proofErr w:type="spellEnd"/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 xml:space="preserve"> животноводства»; </w:t>
      </w:r>
    </w:p>
    <w:p w:rsidR="00F325B5" w:rsidRPr="00F325B5" w:rsidRDefault="00F325B5" w:rsidP="00F325B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 xml:space="preserve">от 18 марта 2016 года № 121-П «Об утверждении Положения о предоставлении субсидий из областного бюджета на возмещение части процентной ставки по кредитам (займам), полученным на развитие сельского хозяйства и признании </w:t>
      </w:r>
      <w:proofErr w:type="gramStart"/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утратившими</w:t>
      </w:r>
      <w:proofErr w:type="gramEnd"/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 xml:space="preserve"> силу отдельных положений постановления Правительства Саратовской области от 6 марта 2015 года № 111-П»; </w:t>
      </w:r>
    </w:p>
    <w:p w:rsidR="00F325B5" w:rsidRPr="00F325B5" w:rsidRDefault="00F325B5" w:rsidP="00F325B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от 11 апреля 2016 года</w:t>
      </w: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 xml:space="preserve">№ 157-П «Об утверждении Положения о предоставлении субсидий из областного бюджета на 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и признании </w:t>
      </w:r>
      <w:proofErr w:type="gramStart"/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утратившими</w:t>
      </w:r>
      <w:proofErr w:type="gramEnd"/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 xml:space="preserve"> силу отдельных положений постановления Правительства Саратовской области от 6 марта 2015 года № 111-П»; </w:t>
      </w:r>
    </w:p>
    <w:p w:rsidR="00F325B5" w:rsidRPr="00F325B5" w:rsidRDefault="00F325B5" w:rsidP="00F325B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 xml:space="preserve">от 31 марта 2016 года № 137-П «Об утверждении Положения о предоставлении субсидий из областного бюджета на поддержку начинающих фермеров, развитие семейных животноводческих ферм и </w:t>
      </w:r>
      <w:proofErr w:type="spellStart"/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грантовую</w:t>
      </w:r>
      <w:proofErr w:type="spellEnd"/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 xml:space="preserve"> поддержку сельскохозяйственных потребительских кооперативов для развития материально-технической базы и признании </w:t>
      </w:r>
      <w:proofErr w:type="gramStart"/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утратившими</w:t>
      </w:r>
      <w:proofErr w:type="gramEnd"/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 xml:space="preserve"> силу отдельных положений постановления Правительства Саратовской области от 6 марта 2015 года № 111-П»; </w:t>
      </w:r>
    </w:p>
    <w:p w:rsidR="00F325B5" w:rsidRPr="00F325B5" w:rsidRDefault="00F325B5" w:rsidP="00F325B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от 11 мая 2016 года № 211-П «Об утверждении Положения о предоставлении субсидий из областного бюджета на государственную поддержку сельского хозяйства в области развития мелиорации сельскохозяйственных земель Саратовской области и признании </w:t>
      </w:r>
      <w:proofErr w:type="gramStart"/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утратившими</w:t>
      </w:r>
      <w:proofErr w:type="gramEnd"/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 силу отдельных положений постановления Правительства Саратовской области от 6 марта 2015 года № 111-П». </w:t>
      </w:r>
    </w:p>
    <w:p w:rsidR="00F325B5" w:rsidRPr="00F325B5" w:rsidRDefault="00F325B5" w:rsidP="00F325B5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25B5" w:rsidRPr="00F325B5" w:rsidRDefault="00F325B5" w:rsidP="00F325B5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25B5" w:rsidRPr="00F325B5" w:rsidRDefault="00F325B5" w:rsidP="00F325B5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25B5" w:rsidRPr="00F325B5" w:rsidRDefault="00F325B5" w:rsidP="00F325B5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25B5" w:rsidRPr="00F325B5" w:rsidRDefault="00F325B5" w:rsidP="00F325B5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25B5" w:rsidRPr="00F325B5" w:rsidRDefault="00F325B5" w:rsidP="00F325B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b/>
          <w:bCs/>
          <w:sz w:val="24"/>
          <w:szCs w:val="24"/>
          <w:lang w:eastAsia="ru-RU"/>
        </w:rPr>
        <w:t>Новый механизм поддержки </w:t>
      </w:r>
      <w:r w:rsidRPr="00F32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25B5" w:rsidRPr="00F325B5" w:rsidRDefault="00F325B5" w:rsidP="00F325B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spellStart"/>
      <w:r w:rsidRPr="00F325B5">
        <w:rPr>
          <w:rFonts w:ascii="Calibri" w:eastAsia="Times New Roman" w:hAnsi="Calibri" w:cs="Segoe UI"/>
          <w:b/>
          <w:bCs/>
          <w:sz w:val="24"/>
          <w:szCs w:val="24"/>
          <w:lang w:eastAsia="ru-RU"/>
        </w:rPr>
        <w:t>сельхозтоваропроизводителей</w:t>
      </w:r>
      <w:proofErr w:type="spellEnd"/>
      <w:r w:rsidRPr="00F32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–  </w:t>
      </w:r>
      <w:r w:rsidRPr="00F325B5">
        <w:rPr>
          <w:rFonts w:ascii="Calibri" w:eastAsia="Times New Roman" w:hAnsi="Calibri" w:cs="Segoe UI"/>
          <w:b/>
          <w:bCs/>
          <w:sz w:val="24"/>
          <w:szCs w:val="24"/>
          <w:lang w:eastAsia="ru-RU"/>
        </w:rPr>
        <w:t>льготное кредитование</w:t>
      </w: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 </w:t>
      </w:r>
    </w:p>
    <w:p w:rsidR="00F325B5" w:rsidRPr="00F325B5" w:rsidRDefault="00F325B5" w:rsidP="00F325B5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25B5" w:rsidRPr="00F325B5" w:rsidRDefault="00F325B5" w:rsidP="00F325B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Субсидии кредитным организациям, участвующим в реализации механизма льготного кредитования в качестве уполномоченных банков, на возмещение недополученных доходов в размере 100% ключевой ставки ЦБ РФ по кредитам, выданным организациям агропромышленного комплекса по ставке не более 5% годовых</w:t>
      </w: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.  </w:t>
      </w:r>
    </w:p>
    <w:p w:rsidR="00F325B5" w:rsidRPr="00F325B5" w:rsidRDefault="00F325B5" w:rsidP="00F325B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Потенциальный заемщик самостоятельно выбирает уполномоченный банк для получения льготного краткосрочного и (или) инвестиционного кредита. </w:t>
      </w:r>
    </w:p>
    <w:p w:rsidR="00F325B5" w:rsidRPr="00F325B5" w:rsidRDefault="00F325B5" w:rsidP="00F325B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sz w:val="24"/>
          <w:szCs w:val="24"/>
          <w:u w:val="single"/>
          <w:lang w:eastAsia="ru-RU"/>
        </w:rPr>
        <w:t>Льготный краткосрочный кредит</w:t>
      </w: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 предоставляется уполномоченным банком на срок до 1 года в размере не более 1 млрд. рублей.</w:t>
      </w: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325B5">
        <w:rPr>
          <w:rFonts w:ascii="Calibri" w:eastAsia="Times New Roman" w:hAnsi="Calibri" w:cs="Segoe UI"/>
          <w:sz w:val="24"/>
          <w:szCs w:val="24"/>
          <w:u w:val="single"/>
          <w:lang w:eastAsia="ru-RU"/>
        </w:rPr>
        <w:t>Льготный инвестиционный кредит</w:t>
      </w: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  - на срок от 2 до 15 лет</w:t>
      </w: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F325B5" w:rsidRPr="00F325B5" w:rsidRDefault="00F325B5" w:rsidP="00F325B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 xml:space="preserve">Льготные кредиты должны быть использованы на цели развития </w:t>
      </w:r>
      <w:proofErr w:type="spellStart"/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подотраслей</w:t>
      </w:r>
      <w:proofErr w:type="spellEnd"/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 xml:space="preserve"> растениеводства и животноводства, переработки продукции растениеводства и животноводства в соответствии с перечнем, утверждаемым Министерством сельского хозяйства Российской Федерации. </w:t>
      </w:r>
    </w:p>
    <w:p w:rsidR="00F325B5" w:rsidRPr="00F325B5" w:rsidRDefault="00F325B5" w:rsidP="00F325B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Правила предоставления из федерального бюджета субсидий российским кредитным организациям на возмещение недополученных ими доходов по кредитам, выданным сельскохозяйственным товаропроизводителям,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</w:t>
      </w:r>
      <w:proofErr w:type="gramStart"/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ии и её</w:t>
      </w:r>
      <w:proofErr w:type="gramEnd"/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 xml:space="preserve"> реализацию утверждены Постановлением Правительства Российской Федерации от 29 декабря 2016 года № 1528.</w:t>
      </w: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25B5" w:rsidRPr="00F325B5" w:rsidRDefault="00F325B5" w:rsidP="00F325B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25B5" w:rsidRPr="00F325B5" w:rsidRDefault="00F325B5" w:rsidP="00F325B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25B5" w:rsidRPr="00F325B5" w:rsidRDefault="00F325B5" w:rsidP="00F325B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b/>
          <w:bCs/>
          <w:sz w:val="24"/>
          <w:szCs w:val="24"/>
          <w:lang w:eastAsia="ru-RU"/>
        </w:rPr>
        <w:t>Государственная поддержка</w:t>
      </w:r>
      <w:r w:rsidRPr="00F32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F325B5">
        <w:rPr>
          <w:rFonts w:ascii="Calibri" w:eastAsia="Times New Roman" w:hAnsi="Calibri" w:cs="Segoe UI"/>
          <w:b/>
          <w:bCs/>
          <w:sz w:val="24"/>
          <w:szCs w:val="24"/>
          <w:lang w:eastAsia="ru-RU"/>
        </w:rPr>
        <w:t>в сфере занятости и труда</w:t>
      </w:r>
      <w:r w:rsidRPr="00F32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25B5" w:rsidRPr="00F325B5" w:rsidRDefault="00F325B5" w:rsidP="00F325B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b/>
          <w:bCs/>
          <w:sz w:val="24"/>
          <w:szCs w:val="24"/>
          <w:lang w:eastAsia="ru-RU"/>
        </w:rPr>
        <w:t>по программам министерства занятости, </w:t>
      </w: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 </w:t>
      </w:r>
    </w:p>
    <w:p w:rsidR="00F325B5" w:rsidRPr="00F325B5" w:rsidRDefault="00F325B5" w:rsidP="00F325B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b/>
          <w:bCs/>
          <w:sz w:val="24"/>
          <w:szCs w:val="24"/>
          <w:lang w:eastAsia="ru-RU"/>
        </w:rPr>
        <w:t>труда и миграции области </w:t>
      </w: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 </w:t>
      </w:r>
    </w:p>
    <w:p w:rsidR="00F325B5" w:rsidRPr="00F325B5" w:rsidRDefault="00F325B5" w:rsidP="00F325B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25B5" w:rsidRPr="00F325B5" w:rsidRDefault="00F325B5" w:rsidP="00F325B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Министерство занятости, труда и миграции области: </w:t>
      </w:r>
    </w:p>
    <w:p w:rsidR="00F325B5" w:rsidRPr="00F325B5" w:rsidRDefault="00F325B5" w:rsidP="00F325B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Тел.: (845-2) </w:t>
      </w: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25-98-30, 52-29-89 </w:t>
      </w:r>
    </w:p>
    <w:p w:rsidR="00F325B5" w:rsidRPr="00F325B5" w:rsidRDefault="00F325B5" w:rsidP="00F325B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Сайт: </w:t>
      </w: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www.</w:t>
      </w:r>
      <w:hyperlink r:id="rId62" w:tgtFrame="_blank" w:history="1">
        <w:r w:rsidRPr="00F325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minzan@saratov.gov.ru</w:t>
        </w:r>
      </w:hyperlink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25B5" w:rsidRPr="00F325B5" w:rsidRDefault="00F325B5" w:rsidP="00F325B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Адрес: г. Саратов, ул. </w:t>
      </w:r>
      <w:proofErr w:type="spellStart"/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Слонова</w:t>
      </w:r>
      <w:proofErr w:type="spellEnd"/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, 13 </w:t>
      </w:r>
    </w:p>
    <w:p w:rsidR="00F325B5" w:rsidRPr="00F325B5" w:rsidRDefault="00F325B5" w:rsidP="00F325B5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25B5" w:rsidRPr="00F325B5" w:rsidRDefault="00F325B5" w:rsidP="00F325B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Государственная поддержка в сфере занятости и труда осуществляется в рамках государственной программы Саратовской области «Содействие занятости населения, совершенствование социально-трудовых отношений и регулирование трудовой миграции в Саратовской области до 2020 года»</w:t>
      </w: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F325B5" w:rsidRPr="00F325B5" w:rsidRDefault="00F325B5" w:rsidP="00F325B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Реализация программных мероприятий направлена на  развитие малого и среднего предпринимательства посредством оказания информационно-консультационных услуг, обучения безработных граждан профессиям, способствующим занятию предпринимательством, предоставления финансовой помощи безработным гражданам, желающим организовать собственное дело. </w:t>
      </w:r>
    </w:p>
    <w:p w:rsidR="00F325B5" w:rsidRPr="00F325B5" w:rsidRDefault="00F325B5" w:rsidP="00F325B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b/>
          <w:bCs/>
          <w:sz w:val="24"/>
          <w:szCs w:val="24"/>
          <w:lang w:eastAsia="ru-RU"/>
        </w:rPr>
        <w:t>Комплекс мероприятий включает:</w:t>
      </w: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F325B5" w:rsidRPr="00F325B5" w:rsidRDefault="00F325B5" w:rsidP="00F325B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тестирование, направленное на выявление способностей и готовности безработных граждан к осуществлению предпринимательской деятельности;  </w:t>
      </w:r>
    </w:p>
    <w:p w:rsidR="00F325B5" w:rsidRPr="00F325B5" w:rsidRDefault="00F325B5" w:rsidP="00F325B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обучение первичным навыкам ведения предпринимательской деятельности на семинарах «Я выбираю бизнес»;  </w:t>
      </w:r>
    </w:p>
    <w:p w:rsidR="00F325B5" w:rsidRPr="00F325B5" w:rsidRDefault="00F325B5" w:rsidP="00F325B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оказание методической, консультационной  помощи, предоставление информационных и справочных материалов по вопросам предпринимательской деятельности. </w:t>
      </w:r>
    </w:p>
    <w:p w:rsidR="00F325B5" w:rsidRPr="00F325B5" w:rsidRDefault="00F325B5" w:rsidP="00F325B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gramStart"/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 xml:space="preserve">В рамках реализации постановления Правительства Саратовской области от 12 марта 2014 года №146-П « Вопросы содействия </w:t>
      </w:r>
      <w:proofErr w:type="spellStart"/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самозанятости</w:t>
      </w:r>
      <w:proofErr w:type="spellEnd"/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 xml:space="preserve"> безработных граждан» безработным гражданам предоставляется единовременная финансовая помощь в сумме 12-кратной минимальной величины пособия по безработице и в сумме подтвержденных расчетно-платежными документами расходов получателя единовременной финансовой помощи на подготовку документов, представляемых при государственной регистрации, уплату государственной пошлины, оплату нотариальных действий и услуг правового и</w:t>
      </w:r>
      <w:proofErr w:type="gramEnd"/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 xml:space="preserve"> технического характера, приобретение бланочной документации, изготовление печатей, штампов. </w:t>
      </w:r>
    </w:p>
    <w:p w:rsidR="00F325B5" w:rsidRPr="00F325B5" w:rsidRDefault="00F325B5" w:rsidP="00F325B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25B5" w:rsidRPr="00F325B5" w:rsidRDefault="00F325B5" w:rsidP="00F325B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25B5" w:rsidRPr="00F325B5" w:rsidRDefault="00F325B5" w:rsidP="00F325B5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25B5" w:rsidRPr="00F325B5" w:rsidRDefault="00F325B5" w:rsidP="00F325B5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25B5" w:rsidRPr="00F325B5" w:rsidRDefault="00F325B5" w:rsidP="00F325B5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25B5" w:rsidRPr="00F325B5" w:rsidRDefault="00F325B5" w:rsidP="00F325B5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25B5" w:rsidRPr="00F325B5" w:rsidRDefault="00F325B5" w:rsidP="00F325B5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25B5" w:rsidRPr="00F325B5" w:rsidRDefault="00F325B5" w:rsidP="00F325B5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25B5" w:rsidRPr="00F325B5" w:rsidRDefault="00F325B5" w:rsidP="00F325B5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25B5" w:rsidRPr="00F325B5" w:rsidRDefault="00F325B5" w:rsidP="00F325B5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F325B5" w:rsidRPr="00F325B5" w:rsidRDefault="00F325B5" w:rsidP="00F325B5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25B5" w:rsidRPr="00F325B5" w:rsidRDefault="00F325B5" w:rsidP="00F325B5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25B5" w:rsidRPr="00F325B5" w:rsidRDefault="00F325B5" w:rsidP="00F325B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b/>
          <w:bCs/>
          <w:sz w:val="24"/>
          <w:szCs w:val="24"/>
          <w:lang w:eastAsia="ru-RU"/>
        </w:rPr>
        <w:t>Государственная поддержка </w:t>
      </w: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 </w:t>
      </w: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br/>
      </w:r>
      <w:r w:rsidRPr="00F325B5">
        <w:rPr>
          <w:rFonts w:ascii="Calibri" w:eastAsia="Times New Roman" w:hAnsi="Calibri" w:cs="Segoe UI"/>
          <w:b/>
          <w:bCs/>
          <w:sz w:val="24"/>
          <w:szCs w:val="24"/>
          <w:lang w:eastAsia="ru-RU"/>
        </w:rPr>
        <w:t>в сфере промышленности по программам министерства промышленности и энергетики области </w:t>
      </w:r>
      <w:r w:rsidRPr="00F32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25B5" w:rsidRPr="00F325B5" w:rsidRDefault="00F325B5" w:rsidP="00F325B5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25B5" w:rsidRPr="00F325B5" w:rsidRDefault="00F325B5" w:rsidP="00F325B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Министерство промышленности и энергетики области: </w:t>
      </w:r>
    </w:p>
    <w:p w:rsidR="00F325B5" w:rsidRPr="00F325B5" w:rsidRDefault="00F325B5" w:rsidP="00F325B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Тел.: (8452) 21-01-90, 26-39-37 </w:t>
      </w:r>
    </w:p>
    <w:p w:rsidR="00F325B5" w:rsidRPr="00F325B5" w:rsidRDefault="00F325B5" w:rsidP="00F325B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Сайт: </w:t>
      </w:r>
      <w:hyperlink r:id="rId63" w:tgtFrame="_blank" w:history="1">
        <w:r w:rsidRPr="00F325B5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www</w:t>
        </w:r>
        <w:r w:rsidRPr="00F325B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.</w:t>
        </w:r>
        <w:proofErr w:type="spellStart"/>
        <w:r w:rsidRPr="00F325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minprom</w:t>
        </w:r>
        <w:proofErr w:type="spellEnd"/>
        <w:r w:rsidRPr="00F325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F325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saratov</w:t>
        </w:r>
        <w:proofErr w:type="spellEnd"/>
        <w:r w:rsidRPr="00F325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F325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F325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F325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F325B5" w:rsidRPr="00F325B5" w:rsidRDefault="00F325B5" w:rsidP="00F325B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Адрес: </w:t>
      </w:r>
      <w:r w:rsidRPr="00F325B5">
        <w:rPr>
          <w:rFonts w:ascii="Arial" w:eastAsia="Times New Roman" w:hAnsi="Arial" w:cs="Arial"/>
          <w:sz w:val="24"/>
          <w:szCs w:val="24"/>
          <w:lang w:eastAsia="ru-RU"/>
        </w:rPr>
        <w:t xml:space="preserve">г. Саратов ул. </w:t>
      </w:r>
      <w:proofErr w:type="gramStart"/>
      <w:r w:rsidRPr="00F325B5">
        <w:rPr>
          <w:rFonts w:ascii="Arial" w:eastAsia="Times New Roman" w:hAnsi="Arial" w:cs="Arial"/>
          <w:sz w:val="24"/>
          <w:szCs w:val="24"/>
          <w:lang w:eastAsia="ru-RU"/>
        </w:rPr>
        <w:t>Московская</w:t>
      </w:r>
      <w:proofErr w:type="gramEnd"/>
      <w:r w:rsidRPr="00F325B5">
        <w:rPr>
          <w:rFonts w:ascii="Arial" w:eastAsia="Times New Roman" w:hAnsi="Arial" w:cs="Arial"/>
          <w:sz w:val="24"/>
          <w:szCs w:val="24"/>
          <w:lang w:eastAsia="ru-RU"/>
        </w:rPr>
        <w:t>, 72, стр.2. </w:t>
      </w:r>
    </w:p>
    <w:p w:rsidR="00F325B5" w:rsidRPr="00F325B5" w:rsidRDefault="00F325B5" w:rsidP="00F325B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25B5" w:rsidRPr="00F325B5" w:rsidRDefault="00F325B5" w:rsidP="00F325B5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В рамках государственной программы Саратовской области «Развитие промышленности в Саратовской области на 2016 - 2018 годы», утверждённой постановлением Правительства Саратовской области от 17 августа 2015 года №412-П, реализуются мероприятия, направленные на  содействие предприятиям промышленного комплекса в реализации перспективных инвестиционных проектов на территории региона. </w:t>
      </w:r>
    </w:p>
    <w:p w:rsidR="00F325B5" w:rsidRPr="00F325B5" w:rsidRDefault="00F325B5" w:rsidP="00F325B5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gramStart"/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В рамках реализации Подпрограммы 8 «Развитие и государственная поддержка промышленных предприятий обрабатывающих производств»</w:t>
      </w:r>
      <w:r w:rsidRPr="00F32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предусмотрено</w:t>
      </w: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 в том числе мероприятие</w:t>
      </w:r>
      <w:r w:rsidRPr="00F325B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 xml:space="preserve">«Поддержка промышленных предприятий обрабатывающих производств на реализацию мероприятий по модернизации и техническому перевооружению производственных мощностей, направленных на создание и (или) развитие производства новой высокотехнологичной конкурентоспособной продукции, в том числе в соответствии с утверждёнными отраслевыми планами </w:t>
      </w:r>
      <w:proofErr w:type="spellStart"/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импортозамещения</w:t>
      </w:r>
      <w:proofErr w:type="spellEnd"/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». </w:t>
      </w:r>
      <w:proofErr w:type="gramEnd"/>
    </w:p>
    <w:p w:rsidR="00F325B5" w:rsidRPr="00F325B5" w:rsidRDefault="00F325B5" w:rsidP="00F325B5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С 2017 года поддержка</w:t>
      </w: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будет оказываться в форме субсидий за счёт средств областного и федерального бюджетов на компенсацию части затрат на реализацию инвестиционных проектов, отвечающим критериям (срок реализации проекта не должен превышать</w:t>
      </w: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3 лет; общая стоимость инвестиционного проекта должна составлять не менее 25 </w:t>
      </w:r>
      <w:proofErr w:type="spellStart"/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Start"/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).  </w:t>
      </w:r>
    </w:p>
    <w:p w:rsidR="00F325B5" w:rsidRPr="00F325B5" w:rsidRDefault="00F325B5" w:rsidP="00F325B5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 xml:space="preserve">Субсидию будет предоставляться юридическим лицам, осуществляющим деятельность в сфере производства товаров (работ, услуг) по видам  деятельности, относящимся к обрабатывающим производствам, на конкурсной основе в размере 35 процентов от суммы фактических понесенных затрат на модернизацию и </w:t>
      </w:r>
      <w:proofErr w:type="spellStart"/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техперевооружение</w:t>
      </w:r>
      <w:proofErr w:type="spellEnd"/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 xml:space="preserve"> по договорам, обязательства по которым исполнены и оплачены не ранее 1 января 2016 года. </w:t>
      </w:r>
    </w:p>
    <w:p w:rsidR="00F325B5" w:rsidRPr="00F325B5" w:rsidRDefault="00F325B5" w:rsidP="00F325B5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sz w:val="24"/>
          <w:szCs w:val="24"/>
          <w:u w:val="single"/>
          <w:lang w:eastAsia="ru-RU"/>
        </w:rPr>
        <w:t>Законом Саратовской области «О промышленной политике в Саратовской области»</w:t>
      </w: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 от 01.08.2016 года №97-ЗСО предусмотрена в качестве меры стимулирования деятельности в сфере промышленности возможность заключения специальных инвестиционных контрактов. </w:t>
      </w:r>
    </w:p>
    <w:p w:rsidR="00F325B5" w:rsidRPr="00F325B5" w:rsidRDefault="00F325B5" w:rsidP="00F325B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Правила заключения и исполнения специальных инвестиционных контрактов на региональном уровне утверждены постановлением Правительства Саратовской области «О специальных инвестиционных контрактах» от 28.11.2016 года №650-П. </w:t>
      </w:r>
    </w:p>
    <w:p w:rsidR="00F325B5" w:rsidRPr="00F325B5" w:rsidRDefault="00F325B5" w:rsidP="00F325B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Специальный инвестиционный контракт заключается на срок, равный сроку выхода инвестиционного проекта на проектную операционную прибыль в соответствии с бизнес-планом инвестиционного проекта, увеличенному на 5 лет, но не более 10 лет. </w:t>
      </w:r>
    </w:p>
    <w:p w:rsidR="00F325B5" w:rsidRPr="00F325B5" w:rsidRDefault="00F325B5" w:rsidP="00F325B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На региональном уровне специальный инвестиционный контракт заключается с инвесторами, вложившими в инвестиционный проект не менее 400 млн.</w:t>
      </w: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рублей, а при условии создания в ходе реализации инвестиционного проекта не менее 100 новых рабочих мест – не менее 50 млн.</w:t>
      </w: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рублей. </w:t>
      </w:r>
    </w:p>
    <w:p w:rsidR="00F325B5" w:rsidRPr="00F325B5" w:rsidRDefault="00F325B5" w:rsidP="00F325B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25B5" w:rsidRPr="00F325B5" w:rsidRDefault="00F325B5" w:rsidP="00F325B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gramStart"/>
      <w:r w:rsidRPr="00F325B5">
        <w:rPr>
          <w:rFonts w:ascii="Calibri" w:eastAsia="Times New Roman" w:hAnsi="Calibri" w:cs="Segoe UI"/>
          <w:sz w:val="24"/>
          <w:szCs w:val="24"/>
          <w:u w:val="single"/>
          <w:lang w:eastAsia="ru-RU"/>
        </w:rPr>
        <w:t>Законом Саратовской области «О внесении изменений в некоторые законодательные акты Саратовской области и о регулировании некоторых вопросов в сфере законодательства Саратовской области о налогах и сборах в отношении налогоплательщиков, с которыми заключен специальный инвестиционный контракт» </w:t>
      </w: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от 27.12.2016 года №172-ЗСО предусмотрено установление пониженных налоговых ставок по налогу на имущество организаций (в размере 0,1%) и по налогу на прибыль организаций (для налогоплательщиков</w:t>
      </w:r>
      <w:proofErr w:type="gramEnd"/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 xml:space="preserve">, </w:t>
      </w:r>
      <w:proofErr w:type="gramStart"/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заключивших</w:t>
      </w:r>
      <w:proofErr w:type="gramEnd"/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 контракт на региональном уровне, в размере 13,5%, на федеральном уровне – 5%). </w:t>
      </w:r>
    </w:p>
    <w:p w:rsidR="00F325B5" w:rsidRPr="00F325B5" w:rsidRDefault="00F325B5" w:rsidP="00F325B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Закон гарантирует стабильность налоговых условий в части областного законодательства участникам региональных специальных инвестиционных контрактов на срок его действия. </w:t>
      </w:r>
    </w:p>
    <w:p w:rsidR="00F325B5" w:rsidRPr="00F325B5" w:rsidRDefault="00F325B5" w:rsidP="00F325B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25B5" w:rsidRPr="00F325B5" w:rsidRDefault="00F325B5" w:rsidP="00F325B5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25B5" w:rsidRPr="00F325B5" w:rsidRDefault="00F325B5" w:rsidP="00F325B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25B5" w:rsidRPr="00F325B5" w:rsidRDefault="00F325B5" w:rsidP="00F325B5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25B5" w:rsidRPr="00F325B5" w:rsidRDefault="00F325B5" w:rsidP="00F325B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25B5" w:rsidRPr="00F325B5" w:rsidRDefault="00F325B5" w:rsidP="00F325B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25B5" w:rsidRPr="00F325B5" w:rsidRDefault="00F325B5" w:rsidP="00F325B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25B5" w:rsidRPr="00F325B5" w:rsidRDefault="00F325B5" w:rsidP="00F325B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25B5" w:rsidRPr="00F325B5" w:rsidRDefault="00F325B5" w:rsidP="00F325B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25B5" w:rsidRPr="00F325B5" w:rsidRDefault="00F325B5" w:rsidP="00F325B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25B5" w:rsidRPr="00F325B5" w:rsidRDefault="00F325B5" w:rsidP="00F325B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25B5" w:rsidRPr="00F325B5" w:rsidRDefault="00F325B5" w:rsidP="00F325B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25B5" w:rsidRPr="00F325B5" w:rsidRDefault="00F325B5" w:rsidP="00F325B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25B5" w:rsidRPr="00F325B5" w:rsidRDefault="00F325B5" w:rsidP="00F325B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25B5" w:rsidRPr="00F325B5" w:rsidRDefault="00F325B5" w:rsidP="00F325B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25B5" w:rsidRPr="00F325B5" w:rsidRDefault="00F325B5" w:rsidP="00F325B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25B5" w:rsidRPr="00F325B5" w:rsidRDefault="00F325B5" w:rsidP="00F325B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25B5" w:rsidRPr="00F325B5" w:rsidRDefault="00F325B5" w:rsidP="00F325B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25B5" w:rsidRPr="00F325B5" w:rsidRDefault="00F325B5" w:rsidP="00F325B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25B5" w:rsidRPr="00F325B5" w:rsidRDefault="00F325B5" w:rsidP="00F325B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25B5" w:rsidRPr="00F325B5" w:rsidRDefault="00F325B5" w:rsidP="00F325B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25B5" w:rsidRPr="00F325B5" w:rsidRDefault="00F325B5" w:rsidP="00F325B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25B5" w:rsidRPr="00F325B5" w:rsidRDefault="00F325B5" w:rsidP="00F325B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25B5" w:rsidRPr="00F325B5" w:rsidRDefault="00F325B5" w:rsidP="00F325B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25B5" w:rsidRPr="00F325B5" w:rsidRDefault="00F325B5" w:rsidP="00F325B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F325B5" w:rsidRPr="00F325B5" w:rsidRDefault="00F325B5" w:rsidP="00F325B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25B5" w:rsidRPr="00F325B5" w:rsidRDefault="00F325B5" w:rsidP="00F325B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b/>
          <w:bCs/>
          <w:sz w:val="24"/>
          <w:szCs w:val="24"/>
          <w:lang w:eastAsia="ru-RU"/>
        </w:rPr>
        <w:t>Государственная поддержка </w:t>
      </w: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 </w:t>
      </w:r>
    </w:p>
    <w:p w:rsidR="00F325B5" w:rsidRPr="00F325B5" w:rsidRDefault="00F325B5" w:rsidP="00F325B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b/>
          <w:bCs/>
          <w:sz w:val="24"/>
          <w:szCs w:val="24"/>
          <w:lang w:eastAsia="ru-RU"/>
        </w:rPr>
        <w:t>в сфере молодежного предпринимательства по программам поддержки министерства молодежной политики, спорта и туризма области</w:t>
      </w: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 </w:t>
      </w:r>
    </w:p>
    <w:p w:rsidR="00F325B5" w:rsidRPr="00F325B5" w:rsidRDefault="00F325B5" w:rsidP="00F325B5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325B5" w:rsidRPr="00F325B5" w:rsidRDefault="00F325B5" w:rsidP="00F325B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Министерство молодёжной политики, спорта и туризма </w:t>
      </w:r>
    </w:p>
    <w:p w:rsidR="00F325B5" w:rsidRPr="00F325B5" w:rsidRDefault="00F325B5" w:rsidP="00F325B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области: </w:t>
      </w:r>
    </w:p>
    <w:p w:rsidR="00F325B5" w:rsidRPr="00F325B5" w:rsidRDefault="00F325B5" w:rsidP="00F325B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Тел.: (845-2) </w:t>
      </w: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73-51-87 </w:t>
      </w:r>
    </w:p>
    <w:p w:rsidR="00F325B5" w:rsidRPr="00F325B5" w:rsidRDefault="00F325B5" w:rsidP="00F325B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Сайт: </w:t>
      </w:r>
      <w:hyperlink r:id="rId64" w:tgtFrame="_blank" w:history="1">
        <w:r w:rsidRPr="00F325B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</w:t>
        </w:r>
        <w:r w:rsidRPr="00F325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minmolodsport.saratov.gov.ru</w:t>
        </w:r>
      </w:hyperlink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25B5" w:rsidRPr="00F325B5" w:rsidRDefault="00F325B5" w:rsidP="00F325B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г. Саратов, ул. Киселёва, 76 </w:t>
      </w:r>
    </w:p>
    <w:p w:rsidR="00F325B5" w:rsidRPr="00F325B5" w:rsidRDefault="00F325B5" w:rsidP="00F325B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25B5" w:rsidRPr="00F325B5" w:rsidRDefault="00F325B5" w:rsidP="00F325B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Государственная поддержка молодежного предпринимательства осуществляется в рамках государственной программы Саратовской области «Развитие физической культуры, спорта, туризма и молодежной политики</w:t>
      </w: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 на 2014 - 2020 годы»</w:t>
      </w: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.  </w:t>
      </w:r>
    </w:p>
    <w:p w:rsidR="00F325B5" w:rsidRPr="00F325B5" w:rsidRDefault="00F325B5" w:rsidP="00F325B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Комплекс программных мероприятий включает:  </w:t>
      </w:r>
    </w:p>
    <w:p w:rsidR="00F325B5" w:rsidRPr="00F325B5" w:rsidRDefault="00F325B5" w:rsidP="00F325B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проведение игровых мероприятий, образовательных курсов, конкурсов среди старшеклассников в возрасте 14-17 лет; </w:t>
      </w:r>
    </w:p>
    <w:p w:rsidR="00F325B5" w:rsidRPr="00F325B5" w:rsidRDefault="00F325B5" w:rsidP="00F325B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проведение информационной кампании, направленной на вовлечение молодежи в предпринимательскую деятельность; </w:t>
      </w:r>
    </w:p>
    <w:p w:rsidR="00F325B5" w:rsidRPr="00F325B5" w:rsidRDefault="00F325B5" w:rsidP="00F325B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проведение регионального этапа всероссийского конкурса </w:t>
      </w: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Молодой предприниматель России</w:t>
      </w: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»; </w:t>
      </w:r>
    </w:p>
    <w:p w:rsidR="00F325B5" w:rsidRPr="00F325B5" w:rsidRDefault="00F325B5" w:rsidP="00F325B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 xml:space="preserve">отбор физических лиц в возрасте до 30 лет (включительно), имеющих способность к занятию предпринимательской деятельностью, с целью прохождения </w:t>
      </w:r>
      <w:proofErr w:type="gramStart"/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обучения по</w:t>
      </w:r>
      <w:proofErr w:type="gramEnd"/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 xml:space="preserve"> образовательным программам, направленным на приобретение навыков ведения бизнеса и создания малых и средних предприятий; </w:t>
      </w:r>
    </w:p>
    <w:p w:rsidR="00F325B5" w:rsidRPr="00F325B5" w:rsidRDefault="00F325B5" w:rsidP="00F325B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организация обучения физических лиц в возрасте до 30 лет по образовательным программам, направленным на приобретение навыков ведения бизнеса и создания малых и средних предприятий;  </w:t>
      </w:r>
    </w:p>
    <w:p w:rsidR="00F325B5" w:rsidRPr="00F325B5" w:rsidRDefault="00F325B5" w:rsidP="00F325B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 xml:space="preserve">проведение конкурсов </w:t>
      </w:r>
      <w:proofErr w:type="gramStart"/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бизнес-проектов</w:t>
      </w:r>
      <w:proofErr w:type="gramEnd"/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;  </w:t>
      </w:r>
    </w:p>
    <w:p w:rsidR="00F325B5" w:rsidRPr="00F325B5" w:rsidRDefault="00F325B5" w:rsidP="00F325B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обеспечение участия молодежи области в межрегиональных, общероссийских и международных мероприятиях по тематике молодежного предпринимательства; </w:t>
      </w:r>
    </w:p>
    <w:p w:rsidR="00F325B5" w:rsidRPr="00F325B5" w:rsidRDefault="00F325B5" w:rsidP="00F325B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осуществление мониторинга эффективности мероприятий, направленных на вовлечение молодежи в предпринимательскую деятельность. </w:t>
      </w:r>
    </w:p>
    <w:p w:rsidR="00F325B5" w:rsidRPr="00F325B5" w:rsidRDefault="00F325B5" w:rsidP="00F325B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Проведение мероприятий по поддержке молодежного предпринимательства реализуется при содействии министерства экономического развития области, общественных организаций и объединений предпринимателей области - «Опора России» и «Торгово-промышленная палата Саратовской области», ГУП </w:t>
      </w:r>
      <w:proofErr w:type="gramStart"/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СО</w:t>
      </w:r>
      <w:proofErr w:type="gramEnd"/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 xml:space="preserve"> «Бизнес-инкубатор Саратовской области</w:t>
      </w: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», </w:t>
      </w:r>
      <w:r w:rsidRPr="00F325B5">
        <w:rPr>
          <w:rFonts w:ascii="Calibri" w:eastAsia="Times New Roman" w:hAnsi="Calibri" w:cs="Segoe UI"/>
          <w:sz w:val="24"/>
          <w:szCs w:val="24"/>
          <w:lang w:eastAsia="ru-RU"/>
        </w:rPr>
        <w:t>Саратовского Государственного социально-экономического университета (филиала) РЭУ им. Г.В. Плеханова, НОУ «Школа бизнеса Диполь», а также региональной сети центров молодежного инновационного творчества.  </w:t>
      </w:r>
    </w:p>
    <w:p w:rsidR="00F325B5" w:rsidRPr="00F325B5" w:rsidRDefault="00F325B5" w:rsidP="00F325B5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25B5" w:rsidRPr="00F325B5" w:rsidRDefault="00F325B5" w:rsidP="00F325B5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25B5" w:rsidRPr="00F325B5" w:rsidRDefault="00F325B5" w:rsidP="00F325B5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5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25B5" w:rsidRDefault="00F325B5">
      <w:pPr>
        <w:jc w:val="center"/>
      </w:pPr>
    </w:p>
    <w:sectPr w:rsidR="00F32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62E9E"/>
    <w:multiLevelType w:val="multilevel"/>
    <w:tmpl w:val="2AD6B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80553CE"/>
    <w:multiLevelType w:val="multilevel"/>
    <w:tmpl w:val="96AA8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C9E4AFC"/>
    <w:multiLevelType w:val="multilevel"/>
    <w:tmpl w:val="E4CA9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F2E766B"/>
    <w:multiLevelType w:val="multilevel"/>
    <w:tmpl w:val="594E5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C50"/>
    <w:rsid w:val="005F2CA1"/>
    <w:rsid w:val="00B00C50"/>
    <w:rsid w:val="00F3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325B5"/>
  </w:style>
  <w:style w:type="paragraph" w:customStyle="1" w:styleId="paragraph">
    <w:name w:val="paragraph"/>
    <w:basedOn w:val="a"/>
    <w:rsid w:val="00F32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run">
    <w:name w:val="textrun"/>
    <w:basedOn w:val="a0"/>
    <w:rsid w:val="00F325B5"/>
  </w:style>
  <w:style w:type="character" w:customStyle="1" w:styleId="normaltextrun">
    <w:name w:val="normaltextrun"/>
    <w:basedOn w:val="a0"/>
    <w:rsid w:val="00F325B5"/>
  </w:style>
  <w:style w:type="character" w:customStyle="1" w:styleId="eop">
    <w:name w:val="eop"/>
    <w:basedOn w:val="a0"/>
    <w:rsid w:val="00F325B5"/>
  </w:style>
  <w:style w:type="character" w:customStyle="1" w:styleId="linebreakblob">
    <w:name w:val="linebreakblob"/>
    <w:basedOn w:val="a0"/>
    <w:rsid w:val="00F325B5"/>
  </w:style>
  <w:style w:type="character" w:customStyle="1" w:styleId="scxw88152800">
    <w:name w:val="scxw88152800"/>
    <w:basedOn w:val="a0"/>
    <w:rsid w:val="00F325B5"/>
  </w:style>
  <w:style w:type="character" w:styleId="a3">
    <w:name w:val="Hyperlink"/>
    <w:basedOn w:val="a0"/>
    <w:uiPriority w:val="99"/>
    <w:semiHidden/>
    <w:unhideWhenUsed/>
    <w:rsid w:val="00F325B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325B5"/>
    <w:rPr>
      <w:color w:val="800080"/>
      <w:u w:val="single"/>
    </w:rPr>
  </w:style>
  <w:style w:type="character" w:customStyle="1" w:styleId="pagebreakblob">
    <w:name w:val="pagebreakblob"/>
    <w:basedOn w:val="a0"/>
    <w:rsid w:val="00F325B5"/>
  </w:style>
  <w:style w:type="character" w:customStyle="1" w:styleId="pagebreakborderspan">
    <w:name w:val="pagebreakborderspan"/>
    <w:basedOn w:val="a0"/>
    <w:rsid w:val="00F325B5"/>
  </w:style>
  <w:style w:type="character" w:customStyle="1" w:styleId="pagebreaktextspan">
    <w:name w:val="pagebreaktextspan"/>
    <w:basedOn w:val="a0"/>
    <w:rsid w:val="00F325B5"/>
  </w:style>
  <w:style w:type="character" w:customStyle="1" w:styleId="fieldrange">
    <w:name w:val="fieldrange"/>
    <w:basedOn w:val="a0"/>
    <w:rsid w:val="00F325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325B5"/>
  </w:style>
  <w:style w:type="paragraph" w:customStyle="1" w:styleId="paragraph">
    <w:name w:val="paragraph"/>
    <w:basedOn w:val="a"/>
    <w:rsid w:val="00F32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run">
    <w:name w:val="textrun"/>
    <w:basedOn w:val="a0"/>
    <w:rsid w:val="00F325B5"/>
  </w:style>
  <w:style w:type="character" w:customStyle="1" w:styleId="normaltextrun">
    <w:name w:val="normaltextrun"/>
    <w:basedOn w:val="a0"/>
    <w:rsid w:val="00F325B5"/>
  </w:style>
  <w:style w:type="character" w:customStyle="1" w:styleId="eop">
    <w:name w:val="eop"/>
    <w:basedOn w:val="a0"/>
    <w:rsid w:val="00F325B5"/>
  </w:style>
  <w:style w:type="character" w:customStyle="1" w:styleId="linebreakblob">
    <w:name w:val="linebreakblob"/>
    <w:basedOn w:val="a0"/>
    <w:rsid w:val="00F325B5"/>
  </w:style>
  <w:style w:type="character" w:customStyle="1" w:styleId="scxw88152800">
    <w:name w:val="scxw88152800"/>
    <w:basedOn w:val="a0"/>
    <w:rsid w:val="00F325B5"/>
  </w:style>
  <w:style w:type="character" w:styleId="a3">
    <w:name w:val="Hyperlink"/>
    <w:basedOn w:val="a0"/>
    <w:uiPriority w:val="99"/>
    <w:semiHidden/>
    <w:unhideWhenUsed/>
    <w:rsid w:val="00F325B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325B5"/>
    <w:rPr>
      <w:color w:val="800080"/>
      <w:u w:val="single"/>
    </w:rPr>
  </w:style>
  <w:style w:type="character" w:customStyle="1" w:styleId="pagebreakblob">
    <w:name w:val="pagebreakblob"/>
    <w:basedOn w:val="a0"/>
    <w:rsid w:val="00F325B5"/>
  </w:style>
  <w:style w:type="character" w:customStyle="1" w:styleId="pagebreakborderspan">
    <w:name w:val="pagebreakborderspan"/>
    <w:basedOn w:val="a0"/>
    <w:rsid w:val="00F325B5"/>
  </w:style>
  <w:style w:type="character" w:customStyle="1" w:styleId="pagebreaktextspan">
    <w:name w:val="pagebreaktextspan"/>
    <w:basedOn w:val="a0"/>
    <w:rsid w:val="00F325B5"/>
  </w:style>
  <w:style w:type="character" w:customStyle="1" w:styleId="fieldrange">
    <w:name w:val="fieldrange"/>
    <w:basedOn w:val="a0"/>
    <w:rsid w:val="00F32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9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63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8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2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8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98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25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5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9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5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0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73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3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7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5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7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9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2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3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4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2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1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0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6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5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entrit.pro/" TargetMode="External"/><Relationship Id="rId18" Type="http://schemas.openxmlformats.org/officeDocument/2006/relationships/hyperlink" Target="http://www.cmit-petrovsk.ru/" TargetMode="External"/><Relationship Id="rId26" Type="http://schemas.openxmlformats.org/officeDocument/2006/relationships/hyperlink" Target="http://inlab64.ru/" TargetMode="External"/><Relationship Id="rId39" Type="http://schemas.openxmlformats.org/officeDocument/2006/relationships/hyperlink" Target="mailto:tg_kuzina@yandex.ru" TargetMode="External"/><Relationship Id="rId21" Type="http://schemas.openxmlformats.org/officeDocument/2006/relationships/hyperlink" Target="mailto:inlab64@gmail.com" TargetMode="External"/><Relationship Id="rId34" Type="http://schemas.openxmlformats.org/officeDocument/2006/relationships/hyperlink" Target="http://www.engfuture.ru/" TargetMode="External"/><Relationship Id="rId42" Type="http://schemas.openxmlformats.org/officeDocument/2006/relationships/hyperlink" Target="mailto:tg_kuzina@yandex.ru" TargetMode="External"/><Relationship Id="rId47" Type="http://schemas.openxmlformats.org/officeDocument/2006/relationships/hyperlink" Target="mailto:tg_kuzina@yandex.ru" TargetMode="External"/><Relationship Id="rId50" Type="http://schemas.openxmlformats.org/officeDocument/2006/relationships/hyperlink" Target="http://www.saratov.gov.ru/gov/auth/mineconom/RP/" TargetMode="External"/><Relationship Id="rId55" Type="http://schemas.openxmlformats.org/officeDocument/2006/relationships/hyperlink" Target="http://www.corpmsp.ru/imushchestvennaya-podderzhka/federalnoe-imushchestvo/" TargetMode="External"/><Relationship Id="rId63" Type="http://schemas.openxmlformats.org/officeDocument/2006/relationships/hyperlink" Target="http://www.minprom.saratov.gov.ru/" TargetMode="External"/><Relationship Id="rId7" Type="http://schemas.openxmlformats.org/officeDocument/2006/relationships/hyperlink" Target="mailto:maubbi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danil-s7@yandex.ru" TargetMode="External"/><Relationship Id="rId20" Type="http://schemas.openxmlformats.org/officeDocument/2006/relationships/hyperlink" Target="mailto:inlab64@gmail.com" TargetMode="External"/><Relationship Id="rId29" Type="http://schemas.openxmlformats.org/officeDocument/2006/relationships/hyperlink" Target="mailto:zaytseva@zaprib.ru" TargetMode="External"/><Relationship Id="rId41" Type="http://schemas.openxmlformats.org/officeDocument/2006/relationships/hyperlink" Target="mailto:tg_kuzina@yandex.ru" TargetMode="External"/><Relationship Id="rId54" Type="http://schemas.openxmlformats.org/officeDocument/2006/relationships/hyperlink" Target="mailto:info@corpmsp.ru" TargetMode="External"/><Relationship Id="rId62" Type="http://schemas.openxmlformats.org/officeDocument/2006/relationships/hyperlink" Target="mailto:minzan@saratov.gov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aratov.gov.ru/" TargetMode="External"/><Relationship Id="rId11" Type="http://schemas.openxmlformats.org/officeDocument/2006/relationships/hyperlink" Target="http://centrit.pro/" TargetMode="External"/><Relationship Id="rId24" Type="http://schemas.openxmlformats.org/officeDocument/2006/relationships/hyperlink" Target="http://inlab64.ru/" TargetMode="External"/><Relationship Id="rId32" Type="http://schemas.openxmlformats.org/officeDocument/2006/relationships/hyperlink" Target="mailto:zaytseva@zaprib.ru" TargetMode="External"/><Relationship Id="rId37" Type="http://schemas.openxmlformats.org/officeDocument/2006/relationships/hyperlink" Target="http://www.engfuture.ru/" TargetMode="External"/><Relationship Id="rId40" Type="http://schemas.openxmlformats.org/officeDocument/2006/relationships/hyperlink" Target="mailto:tg_kuzina@yandex.ru" TargetMode="External"/><Relationship Id="rId45" Type="http://schemas.openxmlformats.org/officeDocument/2006/relationships/hyperlink" Target="mailto:varysrt@rambler.ru" TargetMode="External"/><Relationship Id="rId53" Type="http://schemas.openxmlformats.org/officeDocument/2006/relationships/hyperlink" Target="tel:+74956989800" TargetMode="External"/><Relationship Id="rId58" Type="http://schemas.openxmlformats.org/officeDocument/2006/relationships/hyperlink" Target="https://smbn.ru/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sarmolod2025@gmail.com" TargetMode="External"/><Relationship Id="rId23" Type="http://schemas.openxmlformats.org/officeDocument/2006/relationships/hyperlink" Target="mailto:inlab64@gmail.com" TargetMode="External"/><Relationship Id="rId28" Type="http://schemas.openxmlformats.org/officeDocument/2006/relationships/hyperlink" Target="mailto:zaytseva@zaprib.ru" TargetMode="External"/><Relationship Id="rId36" Type="http://schemas.openxmlformats.org/officeDocument/2006/relationships/hyperlink" Target="http://www.engfuture.ru/" TargetMode="External"/><Relationship Id="rId49" Type="http://schemas.openxmlformats.org/officeDocument/2006/relationships/hyperlink" Target="mailto:antonina20@yandex.ru" TargetMode="External"/><Relationship Id="rId57" Type="http://schemas.openxmlformats.org/officeDocument/2006/relationships/hyperlink" Target="http://www.corpmsp.ru/imushchestvennaya-podderzhka/munitsipalnoe-imushchestvo/" TargetMode="External"/><Relationship Id="rId61" Type="http://schemas.openxmlformats.org/officeDocument/2006/relationships/hyperlink" Target="http://minagro.saratov.gov.ru/" TargetMode="External"/><Relationship Id="rId10" Type="http://schemas.openxmlformats.org/officeDocument/2006/relationships/hyperlink" Target="mailto:centrit.sar@yandex.ru" TargetMode="External"/><Relationship Id="rId19" Type="http://schemas.openxmlformats.org/officeDocument/2006/relationships/hyperlink" Target="mailto:inlab64@gmail.com" TargetMode="External"/><Relationship Id="rId31" Type="http://schemas.openxmlformats.org/officeDocument/2006/relationships/hyperlink" Target="mailto:zaytseva@zaprib.ru" TargetMode="External"/><Relationship Id="rId44" Type="http://schemas.openxmlformats.org/officeDocument/2006/relationships/hyperlink" Target="mailto:tg_kuzina@yandex.ru" TargetMode="External"/><Relationship Id="rId52" Type="http://schemas.openxmlformats.org/officeDocument/2006/relationships/hyperlink" Target="http://www.petrovsk64.ru/" TargetMode="External"/><Relationship Id="rId60" Type="http://schemas.openxmlformats.org/officeDocument/2006/relationships/hyperlink" Target="http://corpmsp.ru/malomu_i_srednemu_biznesu/poleznaya-informatsiya/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il@fsimp.ru" TargetMode="External"/><Relationship Id="rId14" Type="http://schemas.openxmlformats.org/officeDocument/2006/relationships/hyperlink" Target="mailto:svf67@inbox.ru" TargetMode="External"/><Relationship Id="rId22" Type="http://schemas.openxmlformats.org/officeDocument/2006/relationships/hyperlink" Target="mailto:inlab64@gmail.com" TargetMode="External"/><Relationship Id="rId27" Type="http://schemas.openxmlformats.org/officeDocument/2006/relationships/hyperlink" Target="mailto:vlasic_vik@mail.ru" TargetMode="External"/><Relationship Id="rId30" Type="http://schemas.openxmlformats.org/officeDocument/2006/relationships/hyperlink" Target="mailto:zaytseva@zaprib.ru" TargetMode="External"/><Relationship Id="rId35" Type="http://schemas.openxmlformats.org/officeDocument/2006/relationships/hyperlink" Target="http://www.engfuture.ru/" TargetMode="External"/><Relationship Id="rId43" Type="http://schemas.openxmlformats.org/officeDocument/2006/relationships/hyperlink" Target="mailto:tg_kuzina@yandex.ru" TargetMode="External"/><Relationship Id="rId48" Type="http://schemas.openxmlformats.org/officeDocument/2006/relationships/hyperlink" Target="mailto:gorodghivet@yandex.ru" TargetMode="External"/><Relationship Id="rId56" Type="http://schemas.openxmlformats.org/officeDocument/2006/relationships/hyperlink" Target="http://corpmsp.ru/imushchestvennaya-podderzhka/imushchestvo-subektov-rf/" TargetMode="External"/><Relationship Id="rId64" Type="http://schemas.openxmlformats.org/officeDocument/2006/relationships/hyperlink" Target="http://www.minmolodsport.saratov.gov.ru/" TargetMode="External"/><Relationship Id="rId8" Type="http://schemas.openxmlformats.org/officeDocument/2006/relationships/hyperlink" Target="mailto:mail@fsimp.ru" TargetMode="External"/><Relationship Id="rId51" Type="http://schemas.openxmlformats.org/officeDocument/2006/relationships/hyperlink" Target="http://www.xn--b1aqclq9d.xn--p1ai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centrit.pro/" TargetMode="External"/><Relationship Id="rId17" Type="http://schemas.openxmlformats.org/officeDocument/2006/relationships/hyperlink" Target="mailto:vgysev@mail.ru" TargetMode="External"/><Relationship Id="rId25" Type="http://schemas.openxmlformats.org/officeDocument/2006/relationships/hyperlink" Target="http://inlab64.ru/" TargetMode="External"/><Relationship Id="rId33" Type="http://schemas.openxmlformats.org/officeDocument/2006/relationships/hyperlink" Target="http://www.engfuture.ru/" TargetMode="External"/><Relationship Id="rId38" Type="http://schemas.openxmlformats.org/officeDocument/2006/relationships/hyperlink" Target="mailto:tg_kuzina@yandex.ru" TargetMode="External"/><Relationship Id="rId46" Type="http://schemas.openxmlformats.org/officeDocument/2006/relationships/hyperlink" Target="mailto:psibc@overta.ru" TargetMode="External"/><Relationship Id="rId59" Type="http://schemas.openxmlformats.org/officeDocument/2006/relationships/hyperlink" Target="http://corpmsp.ru/malomu_i_srednemu_biznesu/cas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19</Pages>
  <Words>7678</Words>
  <Characters>43768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2018-06-14T11:49:00Z</dcterms:created>
  <dcterms:modified xsi:type="dcterms:W3CDTF">2018-06-14T11:56:00Z</dcterms:modified>
</cp:coreProperties>
</file>