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68" w:rsidRPr="00742868" w:rsidRDefault="00742868" w:rsidP="00742868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r w:rsidRPr="00742868">
        <w:rPr>
          <w:b/>
          <w:bCs/>
          <w:color w:val="333333"/>
          <w:sz w:val="28"/>
          <w:szCs w:val="28"/>
          <w:shd w:val="clear" w:color="auto" w:fill="F0F0F0"/>
        </w:rPr>
        <w:t>Льготы по налогам для малого бизнеса</w:t>
      </w:r>
      <w:bookmarkStart w:id="0" w:name="_GoBack"/>
      <w:bookmarkEnd w:id="0"/>
    </w:p>
    <w:p w:rsidR="00742868" w:rsidRPr="00742868" w:rsidRDefault="00742868" w:rsidP="00742868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В Саратовской области для субъектов малого предпринимательства действуют льготы  при применении специальных налоговых режимов.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 xml:space="preserve">Закон Саратовской области №57-ЗСО от 28 апреля 2015 года – двухлетние каникулы для впервые </w:t>
      </w:r>
      <w:proofErr w:type="gramStart"/>
      <w:r w:rsidRPr="00742868">
        <w:rPr>
          <w:rStyle w:val="a4"/>
          <w:color w:val="333333"/>
          <w:sz w:val="28"/>
          <w:szCs w:val="28"/>
        </w:rPr>
        <w:t>зарегистрированных</w:t>
      </w:r>
      <w:proofErr w:type="gramEnd"/>
      <w:r w:rsidRPr="00742868">
        <w:rPr>
          <w:rStyle w:val="a4"/>
          <w:color w:val="333333"/>
          <w:sz w:val="28"/>
          <w:szCs w:val="28"/>
        </w:rPr>
        <w:t xml:space="preserve"> ИП.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742868">
        <w:rPr>
          <w:color w:val="333333"/>
          <w:sz w:val="28"/>
          <w:szCs w:val="28"/>
        </w:rPr>
        <w:t>В Саратовской области введены двухлетние  «налоговые каникулы» для впервые зарегистрированных ИП, осуществляющих деятельность в производственной, социальной и (или) научной сферах, а также сфере бытовых услуг населению и применяющих упрощенную или патентную системы налогообложения.</w:t>
      </w:r>
      <w:proofErr w:type="gramEnd"/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 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Выгода: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Налог 0 %;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83 вида предпринимательской деятельности;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«налоговые каникулы» действуют в регионе до конца 2020 года.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 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Закон Саратовской области  № 167 – ЗСО от 13 ноября 2012 года – патентная система налогообложения для ИП.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Выгода: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патент выдается с любой даты, на период от 1 до 12 месяцев;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учет доходов от реализации ведется в книге учета доходов;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налоговая декларация в налоговый орган не предоставляется;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цена патентов одна из самых низких в России;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64 вида предпринимательской деятельности;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цена патента зависит от места ведения предпринимательской деятельности — от муниципального образования.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Закон Саратовской области  № 152 – ЗСО от 25 ноября 2015 года – упрощенная система налогообложения.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742868">
        <w:rPr>
          <w:color w:val="333333"/>
          <w:sz w:val="28"/>
          <w:szCs w:val="28"/>
        </w:rPr>
        <w:t xml:space="preserve">Установлена пониженная налоговая ставка в размере 2% вместо 6% 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</w:t>
      </w:r>
      <w:r w:rsidRPr="00742868">
        <w:rPr>
          <w:color w:val="333333"/>
          <w:sz w:val="28"/>
          <w:szCs w:val="28"/>
        </w:rPr>
        <w:lastRenderedPageBreak/>
        <w:t>дошкольного образования детей и взрослых, дневного ухода за детьми, предоставления услуг.</w:t>
      </w:r>
      <w:proofErr w:type="gramEnd"/>
    </w:p>
    <w:p w:rsidR="00A44736" w:rsidRPr="00742868" w:rsidRDefault="00A44736" w:rsidP="007428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736" w:rsidRPr="0074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66"/>
    <w:rsid w:val="00742868"/>
    <w:rsid w:val="00A31A66"/>
    <w:rsid w:val="00A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2018-06-14T11:21:00Z</dcterms:created>
  <dcterms:modified xsi:type="dcterms:W3CDTF">2018-06-14T11:23:00Z</dcterms:modified>
</cp:coreProperties>
</file>